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889"/>
      </w:tblGrid>
      <w:tr w:rsidR="00E53DCE" w:rsidRPr="00622C94" w14:paraId="33DAD062" w14:textId="77777777" w:rsidTr="008B23D5">
        <w:trPr>
          <w:jc w:val="center"/>
        </w:trPr>
        <w:tc>
          <w:tcPr>
            <w:tcW w:w="9889" w:type="dxa"/>
            <w:shd w:val="clear" w:color="auto" w:fill="auto"/>
          </w:tcPr>
          <w:p w14:paraId="2AB9415C" w14:textId="77777777" w:rsidR="00E53DCE" w:rsidRPr="00622C94" w:rsidRDefault="00BD1315" w:rsidP="002E770D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622C94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200D2896" w14:textId="77777777" w:rsidR="00E53DCE" w:rsidRPr="00622C94" w:rsidRDefault="00E53DCE" w:rsidP="002E770D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</w:tbl>
    <w:p w14:paraId="29B8BBA8" w14:textId="77777777" w:rsidR="0012124F" w:rsidRDefault="0012124F" w:rsidP="005C1B64">
      <w:pPr>
        <w:pStyle w:val="AnnexNo"/>
        <w:rPr>
          <w:lang w:val="fr-CH"/>
        </w:rPr>
      </w:pPr>
      <w:bookmarkStart w:id="0" w:name="lt_pId139"/>
    </w:p>
    <w:p w14:paraId="4410B3CC" w14:textId="77777777" w:rsidR="0012124F" w:rsidRDefault="0012124F" w:rsidP="005C1B64">
      <w:pPr>
        <w:pStyle w:val="AnnexNo"/>
        <w:rPr>
          <w:lang w:val="fr-CH"/>
        </w:rPr>
      </w:pPr>
    </w:p>
    <w:p w14:paraId="038BEF9A" w14:textId="4FCE80A9" w:rsidR="005C1B64" w:rsidRPr="00622C94" w:rsidRDefault="00753622" w:rsidP="005C1B64">
      <w:pPr>
        <w:pStyle w:val="AnnexNo"/>
      </w:pPr>
      <w:r w:rsidRPr="00622C94">
        <w:t>Приложение </w:t>
      </w:r>
      <w:r w:rsidR="0006254B" w:rsidRPr="00622C94">
        <w:t>2</w:t>
      </w:r>
      <w:bookmarkStart w:id="1" w:name="_Hlk163999823"/>
      <w:bookmarkEnd w:id="0"/>
    </w:p>
    <w:p w14:paraId="38DB4674" w14:textId="5E0870B4" w:rsidR="0006254B" w:rsidRPr="00622C94" w:rsidRDefault="00806C3C" w:rsidP="005C1B64">
      <w:pPr>
        <w:pStyle w:val="Annextitle"/>
        <w:rPr>
          <w:lang w:val="ru-RU"/>
        </w:rPr>
      </w:pPr>
      <w:r w:rsidRPr="00622C94">
        <w:rPr>
          <w:lang w:val="ru-RU"/>
        </w:rPr>
        <w:t>Практическая информация для участников</w:t>
      </w:r>
    </w:p>
    <w:p w14:paraId="4F2AA569" w14:textId="094AE594" w:rsidR="0006254B" w:rsidRPr="00622C94" w:rsidRDefault="00AD515E" w:rsidP="002E770D">
      <w:pPr>
        <w:pStyle w:val="Normalaftertitle"/>
        <w:spacing w:line="240" w:lineRule="auto"/>
        <w:rPr>
          <w:b/>
          <w:bCs/>
          <w:lang w:val="ru-RU"/>
        </w:rPr>
      </w:pPr>
      <w:bookmarkStart w:id="2" w:name="lt_pId141"/>
      <w:r w:rsidRPr="00622C94">
        <w:rPr>
          <w:lang w:val="ru-RU"/>
        </w:rPr>
        <w:t>В настоящем Приложении представлена информация о семинаре, а также руководство для делегатов</w:t>
      </w:r>
      <w:r w:rsidR="00715C4E" w:rsidRPr="00622C94">
        <w:rPr>
          <w:lang w:val="ru-RU"/>
        </w:rPr>
        <w:t xml:space="preserve"> по поездке и пребыванию в Алматы, Республика Казахстан.</w:t>
      </w:r>
      <w:bookmarkEnd w:id="2"/>
    </w:p>
    <w:p w14:paraId="32187BBF" w14:textId="20D96AB3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1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Место проведения семинара</w:t>
      </w:r>
    </w:p>
    <w:p w14:paraId="7C49FDD2" w14:textId="6D15CC2A" w:rsidR="00BA13A7" w:rsidRPr="00622C94" w:rsidRDefault="00BA13A7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bookmarkStart w:id="3" w:name="_Hlk163983509"/>
      <w:r w:rsidRPr="00622C94">
        <w:rPr>
          <w:rFonts w:asciiTheme="minorHAnsi" w:hAnsiTheme="minorHAnsi" w:cstheme="minorHAnsi"/>
          <w:szCs w:val="20"/>
          <w:lang w:val="ru-RU"/>
        </w:rPr>
        <w:t xml:space="preserve">Семинар состоится в гостинице Novotel </w:t>
      </w:r>
      <w:proofErr w:type="spellStart"/>
      <w:r w:rsidRPr="00622C94">
        <w:rPr>
          <w:rFonts w:asciiTheme="minorHAnsi" w:hAnsiTheme="minorHAnsi" w:cstheme="minorHAnsi"/>
          <w:szCs w:val="20"/>
          <w:lang w:val="ru-RU"/>
        </w:rPr>
        <w:t>Almaty</w:t>
      </w:r>
      <w:proofErr w:type="spellEnd"/>
      <w:r w:rsidRPr="00622C94">
        <w:rPr>
          <w:rFonts w:asciiTheme="minorHAnsi" w:hAnsiTheme="minorHAnsi" w:cstheme="minorHAnsi"/>
          <w:szCs w:val="20"/>
          <w:lang w:val="ru-RU"/>
        </w:rPr>
        <w:t xml:space="preserve"> City Center:</w:t>
      </w:r>
    </w:p>
    <w:p w14:paraId="3D9B5E32" w14:textId="77777777" w:rsidR="00BA13A7" w:rsidRPr="00622C94" w:rsidRDefault="00BA13A7" w:rsidP="002E77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560"/>
        </w:tabs>
        <w:spacing w:before="60" w:line="240" w:lineRule="auto"/>
        <w:rPr>
          <w:lang w:val="ru-RU"/>
        </w:rPr>
      </w:pPr>
      <w:r w:rsidRPr="00622C94">
        <w:rPr>
          <w:lang w:val="ru-RU"/>
        </w:rPr>
        <w:tab/>
        <w:t>адрес:</w:t>
      </w:r>
      <w:r w:rsidRPr="00622C94">
        <w:rPr>
          <w:lang w:val="ru-RU"/>
        </w:rPr>
        <w:tab/>
        <w:t>пр-т Достык, д. 104, Алматы, Казахстан (</w:t>
      </w:r>
      <w:proofErr w:type="spellStart"/>
      <w:r w:rsidRPr="00622C94">
        <w:rPr>
          <w:lang w:val="ru-RU"/>
        </w:rPr>
        <w:t>Dostyk</w:t>
      </w:r>
      <w:proofErr w:type="spellEnd"/>
      <w:r w:rsidRPr="00622C94">
        <w:rPr>
          <w:lang w:val="ru-RU"/>
        </w:rPr>
        <w:t xml:space="preserve"> Avenue 104 A, </w:t>
      </w:r>
      <w:proofErr w:type="spellStart"/>
      <w:r w:rsidRPr="00622C94">
        <w:rPr>
          <w:lang w:val="ru-RU"/>
        </w:rPr>
        <w:t>Almaty</w:t>
      </w:r>
      <w:proofErr w:type="spellEnd"/>
      <w:r w:rsidRPr="00622C94">
        <w:rPr>
          <w:lang w:val="ru-RU"/>
        </w:rPr>
        <w:t>, Kazakhstan)</w:t>
      </w:r>
    </w:p>
    <w:p w14:paraId="0C797637" w14:textId="77777777" w:rsidR="00BA13A7" w:rsidRPr="00622C94" w:rsidRDefault="00BA13A7" w:rsidP="002E77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560"/>
        </w:tabs>
        <w:spacing w:before="60" w:line="240" w:lineRule="auto"/>
        <w:rPr>
          <w:rFonts w:ascii="Times New Roman" w:hAnsi="Times New Roman" w:cs="Times New Roman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ab/>
        <w:t>веб-сайт:</w:t>
      </w:r>
      <w:r w:rsidRPr="00622C94">
        <w:rPr>
          <w:rFonts w:asciiTheme="minorHAnsi" w:hAnsiTheme="minorHAnsi" w:cstheme="minorHAnsi"/>
          <w:b/>
          <w:szCs w:val="20"/>
          <w:lang w:val="ru-RU"/>
        </w:rPr>
        <w:tab/>
      </w:r>
      <w:hyperlink r:id="rId8" w:history="1">
        <w:r w:rsidRPr="00622C94">
          <w:rPr>
            <w:rStyle w:val="Hyperlink"/>
            <w:rFonts w:asciiTheme="minorHAnsi" w:hAnsiTheme="minorHAnsi" w:cstheme="minorHAnsi"/>
            <w:bCs/>
            <w:szCs w:val="20"/>
            <w:lang w:val="ru-RU"/>
          </w:rPr>
          <w:t>https://novotel-almaty-city-center.almaty-hotel.com/en/</w:t>
        </w:r>
      </w:hyperlink>
    </w:p>
    <w:p w14:paraId="7FEE94F3" w14:textId="2D39EEF4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szCs w:val="20"/>
          <w:lang w:val="ru-RU"/>
        </w:rPr>
        <w:t>2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Проезд</w:t>
      </w:r>
    </w:p>
    <w:bookmarkEnd w:id="3"/>
    <w:p w14:paraId="60EB80BC" w14:textId="53C2F960" w:rsidR="00877709" w:rsidRPr="00622C94" w:rsidRDefault="00877709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 xml:space="preserve">Международный аэропорт Алматы связан со многими международными </w:t>
      </w:r>
      <w:r w:rsidR="00FA6F0A" w:rsidRPr="00622C94">
        <w:rPr>
          <w:lang w:val="ru-RU"/>
        </w:rPr>
        <w:t>авиационными узлами</w:t>
      </w:r>
      <w:r w:rsidR="0041204A" w:rsidRPr="00622C94">
        <w:rPr>
          <w:lang w:val="ru-RU"/>
        </w:rPr>
        <w:t xml:space="preserve"> рейс</w:t>
      </w:r>
      <w:r w:rsidR="00EA2781" w:rsidRPr="00622C94">
        <w:rPr>
          <w:lang w:val="ru-RU"/>
        </w:rPr>
        <w:t>ами</w:t>
      </w:r>
      <w:r w:rsidR="00FA6F0A" w:rsidRPr="00622C94">
        <w:rPr>
          <w:lang w:val="ru-RU"/>
        </w:rPr>
        <w:t xml:space="preserve"> </w:t>
      </w:r>
      <w:r w:rsidRPr="00622C94">
        <w:rPr>
          <w:lang w:val="ru-RU"/>
        </w:rPr>
        <w:t>авиакомпани</w:t>
      </w:r>
      <w:r w:rsidR="00EA2781" w:rsidRPr="00622C94">
        <w:rPr>
          <w:lang w:val="ru-RU"/>
        </w:rPr>
        <w:t>й</w:t>
      </w:r>
      <w:r w:rsidRPr="00622C94">
        <w:rPr>
          <w:lang w:val="ru-RU"/>
        </w:rPr>
        <w:t xml:space="preserve"> Lufthansa, Turkish Airlines, Qatar Airlines, </w:t>
      </w:r>
      <w:proofErr w:type="spellStart"/>
      <w:r w:rsidRPr="00622C94">
        <w:rPr>
          <w:lang w:val="ru-RU"/>
        </w:rPr>
        <w:t>AirAstana</w:t>
      </w:r>
      <w:proofErr w:type="spellEnd"/>
      <w:r w:rsidRPr="00622C94">
        <w:rPr>
          <w:lang w:val="ru-RU"/>
        </w:rPr>
        <w:t xml:space="preserve"> и Pegasus. Подробную информацию см. по адресу: </w:t>
      </w:r>
      <w:hyperlink r:id="rId9" w:history="1">
        <w:r w:rsidR="00177D9C" w:rsidRPr="00622C94">
          <w:rPr>
            <w:rStyle w:val="Hyperlink"/>
            <w:lang w:val="ru-RU"/>
          </w:rPr>
          <w:t>https://alaport.com/en-EN/</w:t>
        </w:r>
      </w:hyperlink>
      <w:r w:rsidRPr="00622C94">
        <w:rPr>
          <w:lang w:val="ru-RU"/>
        </w:rPr>
        <w:t>.</w:t>
      </w:r>
    </w:p>
    <w:p w14:paraId="45B6A558" w14:textId="53082E7C" w:rsidR="00877709" w:rsidRPr="00622C94" w:rsidRDefault="00877709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 xml:space="preserve">Добраться из аэропорта до гостиницы можно, используя предоплаченное такси Novotel (рекомендуется) (для бронирования используйте форму, приведенную в Приложении 3) или приложение </w:t>
      </w:r>
      <w:hyperlink r:id="rId10" w:history="1">
        <w:proofErr w:type="spellStart"/>
        <w:r w:rsidRPr="00622C94">
          <w:rPr>
            <w:rStyle w:val="Hyperlink"/>
            <w:rFonts w:asciiTheme="minorHAnsi" w:hAnsiTheme="minorHAnsi" w:cstheme="minorHAnsi"/>
            <w:lang w:val="ru-RU"/>
          </w:rPr>
          <w:t>YandexGo</w:t>
        </w:r>
        <w:proofErr w:type="spellEnd"/>
      </w:hyperlink>
      <w:r w:rsidRPr="00622C94">
        <w:rPr>
          <w:lang w:val="ru-RU"/>
        </w:rPr>
        <w:t>.</w:t>
      </w:r>
    </w:p>
    <w:p w14:paraId="33C353C4" w14:textId="6018B660" w:rsidR="00877709" w:rsidRPr="00622C94" w:rsidRDefault="00877709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>Доступны также рейсовые автобусы и такси в аэропорт</w:t>
      </w:r>
      <w:r w:rsidR="00622C94" w:rsidRPr="00622C94">
        <w:rPr>
          <w:lang w:val="ru-RU"/>
        </w:rPr>
        <w:t>у</w:t>
      </w:r>
      <w:r w:rsidRPr="00622C94">
        <w:rPr>
          <w:lang w:val="ru-RU"/>
        </w:rPr>
        <w:t xml:space="preserve"> на </w:t>
      </w:r>
      <w:r w:rsidR="00C84598" w:rsidRPr="00622C94">
        <w:rPr>
          <w:lang w:val="ru-RU"/>
        </w:rPr>
        <w:t>уровне</w:t>
      </w:r>
      <w:r w:rsidRPr="00622C94">
        <w:rPr>
          <w:lang w:val="ru-RU"/>
        </w:rPr>
        <w:t xml:space="preserve"> прилета.</w:t>
      </w:r>
    </w:p>
    <w:p w14:paraId="03392FE8" w14:textId="39F184C9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3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Виза</w:t>
      </w:r>
    </w:p>
    <w:p w14:paraId="379865D6" w14:textId="6D13E485" w:rsidR="0041204A" w:rsidRPr="00622C94" w:rsidRDefault="0041204A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 xml:space="preserve">Казахстан возобновил 30-дневный безвизовый режим въезда для граждан 57 стран. </w:t>
      </w:r>
      <w:r w:rsidRPr="00622C94">
        <w:rPr>
          <w:rFonts w:asciiTheme="minorHAnsi" w:hAnsiTheme="minorHAnsi" w:cstheme="minorHAnsi"/>
          <w:szCs w:val="20"/>
          <w:lang w:val="ru-RU"/>
        </w:rPr>
        <w:br/>
        <w:t xml:space="preserve">Дополнительная информация доступна по адресу: </w:t>
      </w:r>
      <w:hyperlink r:id="rId11" w:history="1">
        <w:r w:rsidRPr="00622C94">
          <w:rPr>
            <w:rStyle w:val="Hyperlink"/>
            <w:rFonts w:asciiTheme="minorHAnsi" w:hAnsiTheme="minorHAnsi" w:cstheme="minorHAnsi"/>
            <w:szCs w:val="20"/>
            <w:lang w:val="ru-RU"/>
          </w:rPr>
          <w:t>https://egov.kz/cms/en/articles/for_foreigners/visa_regime_for_foreigners</w:t>
        </w:r>
      </w:hyperlink>
      <w:r w:rsidRPr="00622C94">
        <w:rPr>
          <w:rFonts w:asciiTheme="minorHAnsi" w:hAnsiTheme="minorHAnsi" w:cstheme="minorHAnsi"/>
          <w:szCs w:val="20"/>
          <w:lang w:val="ru-RU"/>
        </w:rPr>
        <w:t>.</w:t>
      </w:r>
    </w:p>
    <w:p w14:paraId="0D8B58B8" w14:textId="652AF13A" w:rsidR="0041204A" w:rsidRPr="00622C94" w:rsidRDefault="0041204A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>Граждане, которым требуется въездная виза в Казахстан, должны запросить ее заранее в ближайшем посольстве или консульстве Республики Казахстан. По вопросам визовой поддержки и приглашения просьба обращаться:</w:t>
      </w:r>
    </w:p>
    <w:p w14:paraId="47643B42" w14:textId="5019C1A4" w:rsidR="0006254B" w:rsidRPr="00622C94" w:rsidRDefault="0006254B" w:rsidP="002E770D">
      <w:pPr>
        <w:spacing w:before="120" w:line="240" w:lineRule="auto"/>
        <w:ind w:left="794" w:hanging="794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szCs w:val="20"/>
          <w:lang w:val="ru-RU"/>
        </w:rPr>
        <w:tab/>
      </w:r>
      <w:r w:rsidR="0041204A" w:rsidRPr="00622C94">
        <w:rPr>
          <w:rFonts w:asciiTheme="minorHAnsi" w:hAnsiTheme="minorHAnsi" w:cstheme="minorHAnsi"/>
          <w:szCs w:val="20"/>
          <w:lang w:val="ru-RU"/>
        </w:rPr>
        <w:t>Министерство цифрового развития, инноваций и аэрокосмической промышленности Республики Казахстан</w:t>
      </w:r>
    </w:p>
    <w:p w14:paraId="6B423402" w14:textId="192A6826" w:rsidR="0006254B" w:rsidRPr="00622C94" w:rsidRDefault="0006254B" w:rsidP="002E770D">
      <w:pPr>
        <w:spacing w:before="120" w:line="240" w:lineRule="auto"/>
        <w:ind w:left="794" w:hanging="794"/>
        <w:jc w:val="left"/>
        <w:rPr>
          <w:lang w:val="ru-RU"/>
        </w:rPr>
      </w:pPr>
      <w:r w:rsidRPr="00622C94">
        <w:rPr>
          <w:lang w:val="ru-RU"/>
        </w:rPr>
        <w:tab/>
      </w:r>
      <w:bookmarkStart w:id="4" w:name="lt_pId162"/>
      <w:r w:rsidR="0041204A" w:rsidRPr="00622C94">
        <w:rPr>
          <w:lang w:val="ru-RU"/>
        </w:rPr>
        <w:t xml:space="preserve">г-жа Али </w:t>
      </w:r>
      <w:proofErr w:type="spellStart"/>
      <w:r w:rsidR="0041204A" w:rsidRPr="00622C94">
        <w:rPr>
          <w:lang w:val="ru-RU"/>
        </w:rPr>
        <w:t>Салида</w:t>
      </w:r>
      <w:proofErr w:type="spellEnd"/>
      <w:r w:rsidR="0041204A" w:rsidRPr="00622C94">
        <w:rPr>
          <w:lang w:val="ru-RU"/>
        </w:rPr>
        <w:t xml:space="preserve"> (</w:t>
      </w:r>
      <w:proofErr w:type="spellStart"/>
      <w:r w:rsidRPr="00622C94">
        <w:rPr>
          <w:lang w:val="ru-RU"/>
        </w:rPr>
        <w:t>Ms</w:t>
      </w:r>
      <w:proofErr w:type="spellEnd"/>
      <w:r w:rsidRPr="00622C94">
        <w:rPr>
          <w:lang w:val="ru-RU"/>
        </w:rPr>
        <w:t xml:space="preserve"> </w:t>
      </w:r>
      <w:proofErr w:type="spellStart"/>
      <w:r w:rsidRPr="00622C94">
        <w:rPr>
          <w:lang w:val="ru-RU"/>
        </w:rPr>
        <w:t>Ali</w:t>
      </w:r>
      <w:proofErr w:type="spellEnd"/>
      <w:r w:rsidRPr="00622C94">
        <w:rPr>
          <w:lang w:val="ru-RU"/>
        </w:rPr>
        <w:t xml:space="preserve"> </w:t>
      </w:r>
      <w:proofErr w:type="spellStart"/>
      <w:r w:rsidRPr="00622C94">
        <w:rPr>
          <w:lang w:val="ru-RU"/>
        </w:rPr>
        <w:t>Salida</w:t>
      </w:r>
      <w:bookmarkEnd w:id="4"/>
      <w:proofErr w:type="spellEnd"/>
      <w:r w:rsidR="0041204A" w:rsidRPr="00622C94">
        <w:rPr>
          <w:lang w:val="ru-RU"/>
        </w:rPr>
        <w:t>)</w:t>
      </w:r>
      <w:r w:rsidRPr="00622C94">
        <w:rPr>
          <w:lang w:val="ru-RU"/>
        </w:rPr>
        <w:br/>
      </w:r>
      <w:bookmarkStart w:id="5" w:name="lt_pId163"/>
      <w:r w:rsidR="0041204A" w:rsidRPr="00622C94">
        <w:rPr>
          <w:lang w:val="ru-RU"/>
        </w:rPr>
        <w:t>Тел</w:t>
      </w:r>
      <w:r w:rsidRPr="00622C94">
        <w:rPr>
          <w:lang w:val="ru-RU"/>
        </w:rPr>
        <w:t>.:</w:t>
      </w:r>
      <w:bookmarkEnd w:id="5"/>
      <w:r w:rsidRPr="00622C94">
        <w:rPr>
          <w:lang w:val="ru-RU"/>
        </w:rPr>
        <w:tab/>
        <w:t>+7 747 720 4181</w:t>
      </w:r>
      <w:r w:rsidRPr="00622C94">
        <w:rPr>
          <w:lang w:val="ru-RU"/>
        </w:rPr>
        <w:br/>
      </w:r>
      <w:bookmarkStart w:id="6" w:name="lt_pId165"/>
      <w:r w:rsidR="00B4130D" w:rsidRPr="00622C94">
        <w:rPr>
          <w:lang w:val="ru-RU"/>
        </w:rPr>
        <w:t>Эл. почта</w:t>
      </w:r>
      <w:r w:rsidRPr="00622C94">
        <w:rPr>
          <w:lang w:val="ru-RU"/>
        </w:rPr>
        <w:t>:</w:t>
      </w:r>
      <w:bookmarkEnd w:id="6"/>
      <w:r w:rsidRPr="00622C94">
        <w:rPr>
          <w:lang w:val="ru-RU"/>
        </w:rPr>
        <w:tab/>
      </w:r>
      <w:r w:rsidR="002F5D53">
        <w:fldChar w:fldCharType="begin"/>
      </w:r>
      <w:r w:rsidR="002F5D53">
        <w:instrText>HYPERLINK</w:instrText>
      </w:r>
      <w:r w:rsidR="002F5D53" w:rsidRPr="002F5D53">
        <w:rPr>
          <w:lang w:val="ru-RU"/>
        </w:rPr>
        <w:instrText xml:space="preserve"> "</w:instrText>
      </w:r>
      <w:r w:rsidR="002F5D53">
        <w:instrText>mailto</w:instrText>
      </w:r>
      <w:r w:rsidR="002F5D53" w:rsidRPr="002F5D53">
        <w:rPr>
          <w:lang w:val="ru-RU"/>
        </w:rPr>
        <w:instrText>:</w:instrText>
      </w:r>
      <w:r w:rsidR="002F5D53">
        <w:instrText>bukeeva</w:instrText>
      </w:r>
      <w:r w:rsidR="002F5D53" w:rsidRPr="002F5D53">
        <w:rPr>
          <w:lang w:val="ru-RU"/>
        </w:rPr>
        <w:instrText>@</w:instrText>
      </w:r>
      <w:r w:rsidR="002F5D53">
        <w:instrText>mci</w:instrText>
      </w:r>
      <w:r w:rsidR="002F5D53" w:rsidRPr="002F5D53">
        <w:rPr>
          <w:lang w:val="ru-RU"/>
        </w:rPr>
        <w:instrText>.</w:instrText>
      </w:r>
      <w:r w:rsidR="002F5D53">
        <w:instrText>gov</w:instrText>
      </w:r>
      <w:r w:rsidR="002F5D53" w:rsidRPr="002F5D53">
        <w:rPr>
          <w:lang w:val="ru-RU"/>
        </w:rPr>
        <w:instrText>.</w:instrText>
      </w:r>
      <w:r w:rsidR="002F5D53">
        <w:instrText>kz</w:instrText>
      </w:r>
      <w:r w:rsidR="002F5D53" w:rsidRPr="002F5D53">
        <w:rPr>
          <w:lang w:val="ru-RU"/>
        </w:rPr>
        <w:instrText>"</w:instrText>
      </w:r>
      <w:r w:rsidR="002F5D53">
        <w:fldChar w:fldCharType="separate"/>
      </w:r>
      <w:r w:rsidR="002F5D53">
        <w:fldChar w:fldCharType="end"/>
      </w:r>
      <w:r w:rsidR="002F5D53">
        <w:fldChar w:fldCharType="begin"/>
      </w:r>
      <w:r w:rsidR="002F5D53">
        <w:instrText>HYPERLINK</w:instrText>
      </w:r>
      <w:r w:rsidR="002F5D53" w:rsidRPr="002F5D53">
        <w:rPr>
          <w:lang w:val="ru-RU"/>
        </w:rPr>
        <w:instrText xml:space="preserve"> "</w:instrText>
      </w:r>
      <w:r w:rsidR="002F5D53">
        <w:instrText>mailto</w:instrText>
      </w:r>
      <w:r w:rsidR="002F5D53" w:rsidRPr="002F5D53">
        <w:rPr>
          <w:lang w:val="ru-RU"/>
        </w:rPr>
        <w:instrText>:</w:instrText>
      </w:r>
      <w:r w:rsidR="002F5D53">
        <w:instrText>comadmkaz</w:instrText>
      </w:r>
      <w:r w:rsidR="002F5D53" w:rsidRPr="002F5D53">
        <w:rPr>
          <w:lang w:val="ru-RU"/>
        </w:rPr>
        <w:instrText>@</w:instrText>
      </w:r>
      <w:r w:rsidR="002F5D53">
        <w:instrText>gmail</w:instrText>
      </w:r>
      <w:r w:rsidR="002F5D53" w:rsidRPr="002F5D53">
        <w:rPr>
          <w:lang w:val="ru-RU"/>
        </w:rPr>
        <w:instrText>.</w:instrText>
      </w:r>
      <w:r w:rsidR="002F5D53">
        <w:instrText>com</w:instrText>
      </w:r>
      <w:r w:rsidR="002F5D53" w:rsidRPr="002F5D53">
        <w:rPr>
          <w:lang w:val="ru-RU"/>
        </w:rPr>
        <w:instrText>"</w:instrText>
      </w:r>
      <w:r w:rsidR="002F5D53">
        <w:fldChar w:fldCharType="separate"/>
      </w:r>
      <w:bookmarkStart w:id="7" w:name="lt_pId166"/>
      <w:r w:rsidRPr="00622C94">
        <w:rPr>
          <w:rStyle w:val="Hyperlink"/>
          <w:rFonts w:asciiTheme="minorHAnsi" w:hAnsiTheme="minorHAnsi" w:cstheme="minorHAnsi"/>
          <w:b/>
          <w:szCs w:val="20"/>
          <w:lang w:val="ru-RU"/>
        </w:rPr>
        <w:t>comadmkaz@gmail.com</w:t>
      </w:r>
      <w:bookmarkEnd w:id="7"/>
      <w:r w:rsidR="002F5D53">
        <w:rPr>
          <w:rStyle w:val="Hyperlink"/>
          <w:rFonts w:asciiTheme="minorHAnsi" w:hAnsiTheme="minorHAnsi" w:cstheme="minorHAnsi"/>
          <w:b/>
          <w:szCs w:val="20"/>
          <w:lang w:val="ru-RU"/>
        </w:rPr>
        <w:fldChar w:fldCharType="end"/>
      </w:r>
      <w:r w:rsidRPr="00622C94">
        <w:rPr>
          <w:lang w:val="ru-RU"/>
        </w:rPr>
        <w:t xml:space="preserve"> </w:t>
      </w:r>
    </w:p>
    <w:p w14:paraId="65D2132E" w14:textId="021AA48B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lastRenderedPageBreak/>
        <w:t>4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Варианты размещения и питания</w:t>
      </w:r>
    </w:p>
    <w:p w14:paraId="4BFBAFD6" w14:textId="01DB445D" w:rsidR="00211688" w:rsidRPr="00622C94" w:rsidRDefault="00211688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 xml:space="preserve">Для делегатов МСЭ выделен блок номеров </w:t>
      </w:r>
      <w:r w:rsidR="004F6F5E" w:rsidRPr="00622C94">
        <w:rPr>
          <w:lang w:val="ru-RU" w:eastAsia="en-GB"/>
        </w:rPr>
        <w:t>по льготному тарифу</w:t>
      </w:r>
      <w:r w:rsidRPr="00622C94">
        <w:rPr>
          <w:lang w:val="ru-RU" w:eastAsia="en-GB"/>
        </w:rPr>
        <w:t xml:space="preserve"> в гостинице </w:t>
      </w:r>
      <w:r w:rsidRPr="00622C94">
        <w:rPr>
          <w:lang w:val="ru-RU"/>
        </w:rPr>
        <w:t xml:space="preserve">Novotel </w:t>
      </w:r>
      <w:proofErr w:type="spellStart"/>
      <w:r w:rsidRPr="00622C94">
        <w:rPr>
          <w:lang w:val="ru-RU"/>
        </w:rPr>
        <w:t>Almaty</w:t>
      </w:r>
      <w:proofErr w:type="spellEnd"/>
      <w:r w:rsidRPr="00622C94">
        <w:rPr>
          <w:lang w:val="ru-RU"/>
        </w:rPr>
        <w:t xml:space="preserve"> City Center</w:t>
      </w:r>
      <w:r w:rsidRPr="00622C94">
        <w:rPr>
          <w:lang w:val="ru-RU" w:eastAsia="en-GB"/>
        </w:rPr>
        <w:t xml:space="preserve">. При бронировании номеров в этом блоке с использованием указанного метода бронирования предоставляется сниженный суточный тариф номера и включаются такие удобства, как бесплатный доступ в интернет и завтрак. Для </w:t>
      </w:r>
      <w:r w:rsidR="004F6F5E" w:rsidRPr="00622C94">
        <w:rPr>
          <w:lang w:val="ru-RU" w:eastAsia="en-GB"/>
        </w:rPr>
        <w:t>упрощения</w:t>
      </w:r>
      <w:r w:rsidRPr="00622C94">
        <w:rPr>
          <w:lang w:val="ru-RU" w:eastAsia="en-GB"/>
        </w:rPr>
        <w:t xml:space="preserve"> </w:t>
      </w:r>
      <w:r w:rsidR="00EA2781" w:rsidRPr="00622C94">
        <w:rPr>
          <w:lang w:val="ru-RU" w:eastAsia="en-GB"/>
        </w:rPr>
        <w:t>логистического</w:t>
      </w:r>
      <w:r w:rsidR="004F6F5E" w:rsidRPr="00622C94">
        <w:rPr>
          <w:lang w:val="ru-RU" w:eastAsia="en-GB"/>
        </w:rPr>
        <w:t xml:space="preserve"> обеспечения</w:t>
      </w:r>
      <w:r w:rsidRPr="00622C94">
        <w:rPr>
          <w:lang w:val="ru-RU" w:eastAsia="en-GB"/>
        </w:rPr>
        <w:t xml:space="preserve"> </w:t>
      </w:r>
      <w:r w:rsidR="00BB0991" w:rsidRPr="00622C94">
        <w:rPr>
          <w:lang w:val="ru-RU" w:eastAsia="en-GB"/>
        </w:rPr>
        <w:t>мероприятия</w:t>
      </w:r>
      <w:r w:rsidRPr="00622C94">
        <w:rPr>
          <w:lang w:val="ru-RU" w:eastAsia="en-GB"/>
        </w:rPr>
        <w:t xml:space="preserve"> принимающая сторона гарантировала </w:t>
      </w:r>
      <w:r w:rsidR="004F6F5E" w:rsidRPr="00622C94">
        <w:rPr>
          <w:lang w:val="ru-RU" w:eastAsia="en-GB"/>
        </w:rPr>
        <w:t xml:space="preserve">бронирование </w:t>
      </w:r>
      <w:r w:rsidRPr="00622C94">
        <w:rPr>
          <w:lang w:val="ru-RU" w:eastAsia="en-GB"/>
        </w:rPr>
        <w:t>определенно</w:t>
      </w:r>
      <w:r w:rsidR="004F6F5E" w:rsidRPr="00622C94">
        <w:rPr>
          <w:lang w:val="ru-RU" w:eastAsia="en-GB"/>
        </w:rPr>
        <w:t>го</w:t>
      </w:r>
      <w:r w:rsidRPr="00622C94">
        <w:rPr>
          <w:lang w:val="ru-RU" w:eastAsia="en-GB"/>
        </w:rPr>
        <w:t xml:space="preserve"> количеств</w:t>
      </w:r>
      <w:r w:rsidR="004F6F5E" w:rsidRPr="00622C94">
        <w:rPr>
          <w:lang w:val="ru-RU" w:eastAsia="en-GB"/>
        </w:rPr>
        <w:t>а</w:t>
      </w:r>
      <w:r w:rsidRPr="00622C94">
        <w:rPr>
          <w:lang w:val="ru-RU" w:eastAsia="en-GB"/>
        </w:rPr>
        <w:t xml:space="preserve"> </w:t>
      </w:r>
      <w:r w:rsidR="004F6F5E" w:rsidRPr="00622C94">
        <w:rPr>
          <w:lang w:val="ru-RU" w:eastAsia="en-GB"/>
        </w:rPr>
        <w:t>номеров/суток</w:t>
      </w:r>
      <w:r w:rsidRPr="00622C94">
        <w:rPr>
          <w:lang w:val="ru-RU" w:eastAsia="en-GB"/>
        </w:rPr>
        <w:t xml:space="preserve"> в </w:t>
      </w:r>
      <w:r w:rsidR="004F6F5E" w:rsidRPr="00622C94">
        <w:rPr>
          <w:lang w:val="ru-RU" w:eastAsia="en-GB"/>
        </w:rPr>
        <w:t>обозначенной гостинице</w:t>
      </w:r>
      <w:r w:rsidRPr="00622C94">
        <w:rPr>
          <w:lang w:val="ru-RU" w:eastAsia="en-GB"/>
        </w:rPr>
        <w:t>, и делегатам рекомендуется рассмотреть это предложение.</w:t>
      </w:r>
    </w:p>
    <w:p w14:paraId="74C21223" w14:textId="4A3917A8" w:rsidR="004F6F5E" w:rsidRPr="00622C94" w:rsidRDefault="004F6F5E" w:rsidP="002E770D">
      <w:pPr>
        <w:pStyle w:val="Note"/>
        <w:spacing w:before="120" w:line="240" w:lineRule="auto"/>
        <w:rPr>
          <w:sz w:val="22"/>
          <w:lang w:val="ru-RU" w:eastAsia="en-GB"/>
        </w:rPr>
      </w:pPr>
      <w:r w:rsidRPr="00622C94">
        <w:rPr>
          <w:sz w:val="22"/>
          <w:lang w:val="ru-RU" w:eastAsia="en-GB"/>
        </w:rPr>
        <w:t xml:space="preserve">ПРИМЕЧАНИЕ. – Бронирование номеров должно быть осуществлено до </w:t>
      </w:r>
      <w:r w:rsidRPr="00622C94">
        <w:rPr>
          <w:b/>
          <w:bCs/>
          <w:sz w:val="22"/>
          <w:lang w:val="ru-RU" w:eastAsia="en-GB"/>
        </w:rPr>
        <w:t>15</w:t>
      </w:r>
      <w:r w:rsidR="00BB0991" w:rsidRPr="00622C94">
        <w:rPr>
          <w:b/>
          <w:bCs/>
          <w:sz w:val="22"/>
          <w:lang w:val="ru-RU" w:eastAsia="en-GB"/>
        </w:rPr>
        <w:t> </w:t>
      </w:r>
      <w:r w:rsidRPr="00622C94">
        <w:rPr>
          <w:b/>
          <w:bCs/>
          <w:sz w:val="22"/>
          <w:lang w:val="ru-RU" w:eastAsia="en-GB"/>
        </w:rPr>
        <w:t>августа 2024</w:t>
      </w:r>
      <w:r w:rsidR="00BB0991" w:rsidRPr="00622C94">
        <w:rPr>
          <w:b/>
          <w:bCs/>
          <w:sz w:val="22"/>
          <w:lang w:val="ru-RU" w:eastAsia="en-GB"/>
        </w:rPr>
        <w:t> года</w:t>
      </w:r>
      <w:r w:rsidRPr="00622C94">
        <w:rPr>
          <w:sz w:val="22"/>
          <w:lang w:val="ru-RU" w:eastAsia="en-GB"/>
        </w:rPr>
        <w:t>. П</w:t>
      </w:r>
      <w:r w:rsidR="00BB0991" w:rsidRPr="00622C94">
        <w:rPr>
          <w:sz w:val="22"/>
          <w:lang w:val="ru-RU" w:eastAsia="en-GB"/>
        </w:rPr>
        <w:t xml:space="preserve">росим забронировать </w:t>
      </w:r>
      <w:r w:rsidRPr="00622C94">
        <w:rPr>
          <w:sz w:val="22"/>
          <w:lang w:val="ru-RU" w:eastAsia="en-GB"/>
        </w:rPr>
        <w:t xml:space="preserve">номера </w:t>
      </w:r>
      <w:r w:rsidR="00BB0991" w:rsidRPr="00622C94">
        <w:rPr>
          <w:sz w:val="22"/>
          <w:lang w:val="ru-RU" w:eastAsia="en-GB"/>
        </w:rPr>
        <w:t>в возможно краткие сроки</w:t>
      </w:r>
      <w:r w:rsidRPr="00622C94">
        <w:rPr>
          <w:sz w:val="22"/>
          <w:lang w:val="ru-RU" w:eastAsia="en-GB"/>
        </w:rPr>
        <w:t xml:space="preserve">. </w:t>
      </w:r>
      <w:r w:rsidR="00EA2781" w:rsidRPr="00622C94">
        <w:rPr>
          <w:sz w:val="22"/>
          <w:lang w:val="ru-RU" w:eastAsia="en-GB"/>
        </w:rPr>
        <w:t>Количество номеров в б</w:t>
      </w:r>
      <w:r w:rsidRPr="00622C94">
        <w:rPr>
          <w:sz w:val="22"/>
          <w:lang w:val="ru-RU" w:eastAsia="en-GB"/>
        </w:rPr>
        <w:t>лок</w:t>
      </w:r>
      <w:r w:rsidR="00EA2781" w:rsidRPr="00622C94">
        <w:rPr>
          <w:sz w:val="22"/>
          <w:lang w:val="ru-RU" w:eastAsia="en-GB"/>
        </w:rPr>
        <w:t>е</w:t>
      </w:r>
      <w:r w:rsidRPr="00622C94">
        <w:rPr>
          <w:sz w:val="22"/>
          <w:lang w:val="ru-RU" w:eastAsia="en-GB"/>
        </w:rPr>
        <w:t xml:space="preserve"> ограничен</w:t>
      </w:r>
      <w:r w:rsidR="00EA2781" w:rsidRPr="00622C94">
        <w:rPr>
          <w:sz w:val="22"/>
          <w:lang w:val="ru-RU" w:eastAsia="en-GB"/>
        </w:rPr>
        <w:t>о</w:t>
      </w:r>
      <w:r w:rsidR="00C309A3" w:rsidRPr="00622C94">
        <w:rPr>
          <w:sz w:val="22"/>
          <w:lang w:val="ru-RU" w:eastAsia="en-GB"/>
        </w:rPr>
        <w:t>,</w:t>
      </w:r>
      <w:r w:rsidRPr="00622C94">
        <w:rPr>
          <w:sz w:val="22"/>
          <w:lang w:val="ru-RU" w:eastAsia="en-GB"/>
        </w:rPr>
        <w:t xml:space="preserve"> и</w:t>
      </w:r>
      <w:r w:rsidR="00EA2781" w:rsidRPr="00622C94">
        <w:rPr>
          <w:sz w:val="22"/>
          <w:lang w:val="ru-RU" w:eastAsia="en-GB"/>
        </w:rPr>
        <w:t xml:space="preserve"> они</w:t>
      </w:r>
      <w:r w:rsidRPr="00622C94">
        <w:rPr>
          <w:sz w:val="22"/>
          <w:lang w:val="ru-RU" w:eastAsia="en-GB"/>
        </w:rPr>
        <w:t xml:space="preserve"> мо</w:t>
      </w:r>
      <w:r w:rsidR="00EA2781" w:rsidRPr="00622C94">
        <w:rPr>
          <w:sz w:val="22"/>
          <w:lang w:val="ru-RU" w:eastAsia="en-GB"/>
        </w:rPr>
        <w:t>гу</w:t>
      </w:r>
      <w:r w:rsidRPr="00622C94">
        <w:rPr>
          <w:sz w:val="22"/>
          <w:lang w:val="ru-RU" w:eastAsia="en-GB"/>
        </w:rPr>
        <w:t>т быть распродан</w:t>
      </w:r>
      <w:r w:rsidR="00EA2781" w:rsidRPr="00622C94">
        <w:rPr>
          <w:sz w:val="22"/>
          <w:lang w:val="ru-RU" w:eastAsia="en-GB"/>
        </w:rPr>
        <w:t>ы</w:t>
      </w:r>
      <w:r w:rsidRPr="00622C94">
        <w:rPr>
          <w:sz w:val="22"/>
          <w:lang w:val="ru-RU" w:eastAsia="en-GB"/>
        </w:rPr>
        <w:t xml:space="preserve"> до даты </w:t>
      </w:r>
      <w:r w:rsidR="00BB0991" w:rsidRPr="00622C94">
        <w:rPr>
          <w:sz w:val="22"/>
          <w:lang w:val="ru-RU" w:eastAsia="en-GB"/>
        </w:rPr>
        <w:t>окончания действия предложения</w:t>
      </w:r>
      <w:r w:rsidRPr="00622C94">
        <w:rPr>
          <w:sz w:val="22"/>
          <w:lang w:val="ru-RU" w:eastAsia="en-GB"/>
        </w:rPr>
        <w:t xml:space="preserve">. </w:t>
      </w:r>
      <w:r w:rsidR="00BB0991" w:rsidRPr="00622C94">
        <w:rPr>
          <w:sz w:val="22"/>
          <w:lang w:val="ru-RU" w:eastAsia="en-GB"/>
        </w:rPr>
        <w:t>Ввиду того, что</w:t>
      </w:r>
      <w:r w:rsidRPr="00622C94">
        <w:rPr>
          <w:sz w:val="22"/>
          <w:lang w:val="ru-RU" w:eastAsia="en-GB"/>
        </w:rPr>
        <w:t xml:space="preserve"> в период проведения </w:t>
      </w:r>
      <w:r w:rsidR="00BB0991" w:rsidRPr="00622C94">
        <w:rPr>
          <w:sz w:val="22"/>
          <w:lang w:val="ru-RU" w:eastAsia="en-GB"/>
        </w:rPr>
        <w:t>мероприятия</w:t>
      </w:r>
      <w:r w:rsidRPr="00622C94">
        <w:rPr>
          <w:sz w:val="22"/>
          <w:lang w:val="ru-RU" w:eastAsia="en-GB"/>
        </w:rPr>
        <w:t xml:space="preserve"> проходят другие крупные конференции и </w:t>
      </w:r>
      <w:r w:rsidR="00C309A3" w:rsidRPr="00622C94">
        <w:rPr>
          <w:sz w:val="22"/>
          <w:lang w:val="ru-RU" w:eastAsia="en-GB"/>
        </w:rPr>
        <w:t>форумы</w:t>
      </w:r>
      <w:r w:rsidRPr="00622C94">
        <w:rPr>
          <w:sz w:val="22"/>
          <w:lang w:val="ru-RU" w:eastAsia="en-GB"/>
        </w:rPr>
        <w:t xml:space="preserve">, делегатам рекомендуется соблюдать этот </w:t>
      </w:r>
      <w:r w:rsidR="00BB0991" w:rsidRPr="00622C94">
        <w:rPr>
          <w:sz w:val="22"/>
          <w:lang w:val="ru-RU" w:eastAsia="en-GB"/>
        </w:rPr>
        <w:t>предельный</w:t>
      </w:r>
      <w:r w:rsidRPr="00622C94">
        <w:rPr>
          <w:sz w:val="22"/>
          <w:lang w:val="ru-RU" w:eastAsia="en-GB"/>
        </w:rPr>
        <w:t xml:space="preserve"> срок</w:t>
      </w:r>
      <w:r w:rsidR="00BB0991" w:rsidRPr="00622C94">
        <w:rPr>
          <w:sz w:val="22"/>
          <w:lang w:val="ru-RU" w:eastAsia="en-GB"/>
        </w:rPr>
        <w:t>.</w:t>
      </w:r>
    </w:p>
    <w:p w14:paraId="44E09388" w14:textId="78465DCB" w:rsidR="0006254B" w:rsidRPr="00622C94" w:rsidRDefault="008A756F" w:rsidP="002E770D">
      <w:pPr>
        <w:spacing w:before="120" w:line="240" w:lineRule="auto"/>
        <w:rPr>
          <w:rFonts w:ascii="Times New Roman" w:hAnsi="Times New Roman" w:cs="Times New Roman"/>
          <w:sz w:val="27"/>
          <w:szCs w:val="27"/>
          <w:lang w:val="ru-RU" w:eastAsia="en-GB"/>
        </w:rPr>
      </w:pPr>
      <w:bookmarkStart w:id="8" w:name="lt_pId176"/>
      <w:r w:rsidRPr="00622C94">
        <w:rPr>
          <w:lang w:val="ru-RU" w:eastAsia="en-GB"/>
        </w:rPr>
        <w:t xml:space="preserve">Просьба использовать форму бронирования номеров в гостинице, приведенную в </w:t>
      </w:r>
      <w:r w:rsidR="00AD38E0" w:rsidRPr="00622C94">
        <w:rPr>
          <w:lang w:val="ru-RU" w:eastAsia="en-GB"/>
        </w:rPr>
        <w:t>Приложени</w:t>
      </w:r>
      <w:r w:rsidRPr="00622C94">
        <w:rPr>
          <w:lang w:val="ru-RU" w:eastAsia="en-GB"/>
        </w:rPr>
        <w:t>и</w:t>
      </w:r>
      <w:r w:rsidR="00AD38E0" w:rsidRPr="00622C94">
        <w:rPr>
          <w:lang w:val="ru-RU" w:eastAsia="en-GB"/>
        </w:rPr>
        <w:t> </w:t>
      </w:r>
      <w:r w:rsidR="0006254B" w:rsidRPr="00622C94">
        <w:rPr>
          <w:lang w:val="ru-RU" w:eastAsia="en-GB"/>
        </w:rPr>
        <w:t>3.</w:t>
      </w:r>
      <w:bookmarkEnd w:id="8"/>
    </w:p>
    <w:p w14:paraId="7688A5EA" w14:textId="2F1962A8" w:rsidR="0006254B" w:rsidRPr="00622C94" w:rsidRDefault="00357811" w:rsidP="002E770D">
      <w:pPr>
        <w:spacing w:line="240" w:lineRule="auto"/>
        <w:rPr>
          <w:lang w:val="ru-RU" w:eastAsia="en-GB"/>
        </w:rPr>
      </w:pPr>
      <w:bookmarkStart w:id="9" w:name="lt_pId177"/>
      <w:r w:rsidRPr="00622C94">
        <w:rPr>
          <w:lang w:val="ru-RU" w:eastAsia="en-GB"/>
        </w:rPr>
        <w:t xml:space="preserve">При возникновении каких-либо трудностей при бронировании просьба обращаться в службу поддержки гостиницы Novotel </w:t>
      </w:r>
      <w:r w:rsidR="0006254B" w:rsidRPr="00622C94">
        <w:rPr>
          <w:lang w:val="ru-RU" w:eastAsia="en-GB"/>
        </w:rPr>
        <w:t>(</w:t>
      </w:r>
      <w:r w:rsidRPr="00622C94">
        <w:rPr>
          <w:lang w:val="ru-RU" w:eastAsia="en-GB"/>
        </w:rPr>
        <w:t>круглосуточно</w:t>
      </w:r>
      <w:r w:rsidR="0006254B" w:rsidRPr="00622C94">
        <w:rPr>
          <w:lang w:val="ru-RU" w:eastAsia="en-GB"/>
        </w:rPr>
        <w:t>): +7 727 355 3838.</w:t>
      </w:r>
      <w:bookmarkEnd w:id="9"/>
    </w:p>
    <w:p w14:paraId="7351F638" w14:textId="77777777" w:rsidR="0006254B" w:rsidRPr="00622C94" w:rsidRDefault="00E17C8D" w:rsidP="002E770D">
      <w:pPr>
        <w:spacing w:before="120" w:line="240" w:lineRule="auto"/>
        <w:rPr>
          <w:lang w:val="ru-RU" w:eastAsia="en-GB"/>
        </w:rPr>
      </w:pPr>
      <w:hyperlink r:id="rId12" w:history="1">
        <w:bookmarkStart w:id="10" w:name="lt_pId178"/>
        <w:r w:rsidR="0006254B" w:rsidRPr="00622C94">
          <w:rPr>
            <w:rStyle w:val="Hyperlink"/>
            <w:lang w:val="ru-RU" w:eastAsia="en-GB"/>
          </w:rPr>
          <w:t>h8582-fo2@accor.com</w:t>
        </w:r>
        <w:bookmarkEnd w:id="10"/>
      </w:hyperlink>
    </w:p>
    <w:p w14:paraId="2A5FB80F" w14:textId="77777777" w:rsidR="0006254B" w:rsidRPr="00622C94" w:rsidRDefault="00E17C8D" w:rsidP="002E770D">
      <w:pPr>
        <w:spacing w:before="120" w:line="240" w:lineRule="auto"/>
        <w:rPr>
          <w:lang w:val="ru-RU" w:eastAsia="en-GB"/>
        </w:rPr>
      </w:pPr>
      <w:hyperlink r:id="rId13" w:history="1">
        <w:bookmarkStart w:id="11" w:name="lt_pId179"/>
        <w:r w:rsidR="0006254B" w:rsidRPr="00622C94">
          <w:rPr>
            <w:rStyle w:val="Hyperlink"/>
            <w:lang w:val="ru-RU" w:eastAsia="en-GB"/>
          </w:rPr>
          <w:t>h8582-re@accor.com</w:t>
        </w:r>
        <w:bookmarkEnd w:id="11"/>
      </w:hyperlink>
    </w:p>
    <w:p w14:paraId="3524D8B6" w14:textId="77777777" w:rsidR="0006254B" w:rsidRPr="00622C94" w:rsidRDefault="00E17C8D" w:rsidP="002E770D">
      <w:pPr>
        <w:spacing w:before="120" w:line="240" w:lineRule="auto"/>
        <w:rPr>
          <w:lang w:val="ru-RU" w:eastAsia="en-GB"/>
        </w:rPr>
      </w:pPr>
      <w:hyperlink r:id="rId14" w:history="1">
        <w:bookmarkStart w:id="12" w:name="lt_pId180"/>
        <w:r w:rsidR="0006254B" w:rsidRPr="00622C94">
          <w:rPr>
            <w:rStyle w:val="Hyperlink"/>
            <w:lang w:val="ru-RU" w:eastAsia="en-GB"/>
          </w:rPr>
          <w:t>h8582-re1@accor.com</w:t>
        </w:r>
        <w:bookmarkEnd w:id="12"/>
      </w:hyperlink>
    </w:p>
    <w:p w14:paraId="619A9FF9" w14:textId="0C86BF1E" w:rsidR="0006254B" w:rsidRPr="00622C94" w:rsidRDefault="00357811" w:rsidP="002E770D">
      <w:pPr>
        <w:spacing w:before="120" w:line="240" w:lineRule="auto"/>
        <w:rPr>
          <w:lang w:val="ru-RU" w:eastAsia="en-GB"/>
        </w:rPr>
      </w:pPr>
      <w:bookmarkStart w:id="13" w:name="lt_pId181"/>
      <w:r w:rsidRPr="00622C94">
        <w:rPr>
          <w:lang w:val="ru-RU" w:eastAsia="en-GB"/>
        </w:rPr>
        <w:t>Завтрак включен в стоимость номера</w:t>
      </w:r>
      <w:r w:rsidR="0006254B" w:rsidRPr="00622C94">
        <w:rPr>
          <w:lang w:val="ru-RU" w:eastAsia="en-GB"/>
        </w:rPr>
        <w:t>.</w:t>
      </w:r>
      <w:bookmarkEnd w:id="13"/>
    </w:p>
    <w:p w14:paraId="03F7F5D8" w14:textId="0C3D0BBF" w:rsidR="0006254B" w:rsidRPr="00622C94" w:rsidRDefault="00357811" w:rsidP="002E770D">
      <w:pPr>
        <w:spacing w:before="120" w:line="240" w:lineRule="auto"/>
        <w:rPr>
          <w:lang w:val="ru-RU" w:eastAsia="en-GB"/>
        </w:rPr>
      </w:pPr>
      <w:bookmarkStart w:id="14" w:name="lt_pId182"/>
      <w:r w:rsidRPr="00622C94">
        <w:rPr>
          <w:lang w:val="ru-RU" w:eastAsia="en-GB"/>
        </w:rPr>
        <w:t xml:space="preserve">Обед на месте в ресторане гостиницы Novotel </w:t>
      </w:r>
      <w:proofErr w:type="spellStart"/>
      <w:r w:rsidRPr="00622C94">
        <w:rPr>
          <w:lang w:val="ru-RU" w:eastAsia="en-GB"/>
        </w:rPr>
        <w:t>Almaty</w:t>
      </w:r>
      <w:proofErr w:type="spellEnd"/>
      <w:r w:rsidRPr="00622C94">
        <w:rPr>
          <w:lang w:val="ru-RU" w:eastAsia="en-GB"/>
        </w:rPr>
        <w:t xml:space="preserve"> City Center предоставляется за личный счет. Необходимо предварительно забронировать талоны на обед, воспользовавшись формой бронирования, представленной в </w:t>
      </w:r>
      <w:bookmarkStart w:id="15" w:name="lt_pId183"/>
      <w:bookmarkEnd w:id="14"/>
      <w:r w:rsidR="00AD38E0" w:rsidRPr="00622C94">
        <w:rPr>
          <w:lang w:val="ru-RU" w:eastAsia="en-GB"/>
        </w:rPr>
        <w:t>Приложение </w:t>
      </w:r>
      <w:r w:rsidR="0006254B" w:rsidRPr="00622C94">
        <w:rPr>
          <w:lang w:val="ru-RU" w:eastAsia="en-GB"/>
        </w:rPr>
        <w:t>3.</w:t>
      </w:r>
      <w:bookmarkEnd w:id="15"/>
    </w:p>
    <w:p w14:paraId="5A9EFF89" w14:textId="5E5D6DEA" w:rsidR="0006254B" w:rsidRPr="00622C94" w:rsidRDefault="00357811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Альтернативные варианты размещения в Алматы возможно подобрать на популярных туристических онлайновых платформах.</w:t>
      </w:r>
    </w:p>
    <w:p w14:paraId="20BE2115" w14:textId="1BDB129A" w:rsidR="0006254B" w:rsidRPr="00622C94" w:rsidRDefault="00BB0991" w:rsidP="002E770D">
      <w:pPr>
        <w:spacing w:before="120" w:line="240" w:lineRule="auto"/>
        <w:rPr>
          <w:lang w:val="ru-RU" w:eastAsia="en-GB"/>
        </w:rPr>
      </w:pPr>
      <w:r w:rsidRPr="00622C94">
        <w:rPr>
          <w:lang w:val="ru-RU" w:eastAsia="en-GB"/>
        </w:rPr>
        <w:t>Делегаты могут воспользоваться многочисленными ресторанами и кафе, расположенными в непосредственной близости от места проведения мероприятия.</w:t>
      </w:r>
    </w:p>
    <w:p w14:paraId="3907F533" w14:textId="3E891C5F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5</w:t>
      </w:r>
      <w:r w:rsidRPr="00622C94">
        <w:rPr>
          <w:lang w:val="ru-RU"/>
        </w:rPr>
        <w:tab/>
      </w:r>
      <w:bookmarkStart w:id="16" w:name="lt_pId187"/>
      <w:r w:rsidR="00937C65" w:rsidRPr="00622C94">
        <w:rPr>
          <w:lang w:val="ru-RU"/>
        </w:rPr>
        <w:t>Денежная единица Республики Казахстан и способы платежей</w:t>
      </w:r>
      <w:bookmarkEnd w:id="16"/>
    </w:p>
    <w:p w14:paraId="015685D0" w14:textId="236DEBA7" w:rsidR="0006254B" w:rsidRPr="00622C94" w:rsidRDefault="00D90429" w:rsidP="002E770D">
      <w:pPr>
        <w:spacing w:line="240" w:lineRule="auto"/>
        <w:rPr>
          <w:lang w:val="ru-RU"/>
        </w:rPr>
      </w:pPr>
      <w:bookmarkStart w:id="17" w:name="lt_pId188"/>
      <w:r w:rsidRPr="00622C94">
        <w:rPr>
          <w:lang w:val="ru-RU"/>
        </w:rPr>
        <w:t>Денежная единица – тенге</w:t>
      </w:r>
      <w:r w:rsidR="0006254B" w:rsidRPr="00622C94">
        <w:rPr>
          <w:lang w:val="ru-RU"/>
        </w:rPr>
        <w:t>.</w:t>
      </w:r>
      <w:bookmarkEnd w:id="17"/>
    </w:p>
    <w:p w14:paraId="6F583FB2" w14:textId="7F2FA55C" w:rsidR="0006254B" w:rsidRPr="00622C94" w:rsidRDefault="00D90429" w:rsidP="00C309A3">
      <w:pPr>
        <w:tabs>
          <w:tab w:val="clear" w:pos="794"/>
          <w:tab w:val="clear" w:pos="1191"/>
          <w:tab w:val="clear" w:pos="1588"/>
          <w:tab w:val="clear" w:pos="1985"/>
          <w:tab w:val="left" w:pos="3544"/>
          <w:tab w:val="left" w:pos="4962"/>
        </w:tabs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bookmarkStart w:id="18" w:name="lt_pId189"/>
      <w:r w:rsidRPr="00622C94">
        <w:rPr>
          <w:rFonts w:asciiTheme="minorHAnsi" w:hAnsiTheme="minorHAnsi" w:cstheme="minorHAnsi"/>
          <w:szCs w:val="20"/>
          <w:lang w:val="ru-RU"/>
        </w:rPr>
        <w:t xml:space="preserve">Обменный курс на </w:t>
      </w:r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1 </w:t>
      </w:r>
      <w:r w:rsidRPr="00622C94">
        <w:rPr>
          <w:rFonts w:asciiTheme="minorHAnsi" w:hAnsiTheme="minorHAnsi" w:cstheme="minorHAnsi"/>
          <w:szCs w:val="20"/>
          <w:lang w:val="ru-RU"/>
        </w:rPr>
        <w:t>мая</w:t>
      </w:r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 2024</w:t>
      </w:r>
      <w:r w:rsidRPr="00622C94">
        <w:rPr>
          <w:rFonts w:asciiTheme="minorHAnsi" w:hAnsiTheme="minorHAnsi" w:cstheme="minorHAnsi"/>
          <w:szCs w:val="20"/>
          <w:lang w:val="ru-RU"/>
        </w:rPr>
        <w:t xml:space="preserve"> года</w:t>
      </w:r>
      <w:r w:rsidR="0006254B" w:rsidRPr="00622C94">
        <w:rPr>
          <w:rFonts w:asciiTheme="minorHAnsi" w:hAnsiTheme="minorHAnsi" w:cstheme="minorHAnsi"/>
          <w:szCs w:val="20"/>
          <w:lang w:val="ru-RU"/>
        </w:rPr>
        <w:t>:</w:t>
      </w:r>
      <w:bookmarkEnd w:id="18"/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19" w:name="lt_pId190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1 </w:t>
      </w:r>
      <w:r w:rsidRPr="00622C94">
        <w:rPr>
          <w:rFonts w:asciiTheme="minorHAnsi" w:hAnsiTheme="minorHAnsi" w:cstheme="minorHAnsi"/>
          <w:szCs w:val="20"/>
          <w:lang w:val="ru-RU"/>
        </w:rPr>
        <w:t>долл. США</w:t>
      </w:r>
      <w:bookmarkEnd w:id="19"/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20" w:name="lt_pId191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~ 448 </w:t>
      </w:r>
      <w:bookmarkEnd w:id="20"/>
      <w:r w:rsidRPr="00622C94">
        <w:rPr>
          <w:rFonts w:asciiTheme="minorHAnsi" w:hAnsiTheme="minorHAnsi" w:cstheme="minorHAnsi"/>
          <w:szCs w:val="20"/>
          <w:lang w:val="ru-RU"/>
        </w:rPr>
        <w:t>тенге</w:t>
      </w:r>
      <w:r w:rsidR="0006254B" w:rsidRPr="00622C94">
        <w:rPr>
          <w:rFonts w:asciiTheme="minorHAnsi" w:hAnsiTheme="minorHAnsi" w:cstheme="minorHAnsi"/>
          <w:szCs w:val="20"/>
          <w:lang w:val="ru-RU"/>
        </w:rPr>
        <w:br/>
      </w:r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21" w:name="lt_pId192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1 </w:t>
      </w:r>
      <w:bookmarkEnd w:id="21"/>
      <w:r w:rsidRPr="00622C94">
        <w:rPr>
          <w:rFonts w:asciiTheme="minorHAnsi" w:hAnsiTheme="minorHAnsi" w:cstheme="minorHAnsi"/>
          <w:szCs w:val="20"/>
          <w:lang w:val="ru-RU"/>
        </w:rPr>
        <w:t>евро</w:t>
      </w:r>
      <w:r w:rsidR="0006254B" w:rsidRPr="00622C94">
        <w:rPr>
          <w:rFonts w:asciiTheme="minorHAnsi" w:hAnsiTheme="minorHAnsi" w:cstheme="minorHAnsi"/>
          <w:szCs w:val="20"/>
          <w:lang w:val="ru-RU"/>
        </w:rPr>
        <w:tab/>
      </w:r>
      <w:bookmarkStart w:id="22" w:name="lt_pId193"/>
      <w:r w:rsidR="0006254B" w:rsidRPr="00622C94">
        <w:rPr>
          <w:rFonts w:asciiTheme="minorHAnsi" w:hAnsiTheme="minorHAnsi" w:cstheme="minorHAnsi"/>
          <w:szCs w:val="20"/>
          <w:lang w:val="ru-RU"/>
        </w:rPr>
        <w:t xml:space="preserve">~ 478 </w:t>
      </w:r>
      <w:bookmarkEnd w:id="22"/>
      <w:r w:rsidRPr="00622C94">
        <w:rPr>
          <w:rFonts w:asciiTheme="minorHAnsi" w:hAnsiTheme="minorHAnsi" w:cstheme="minorHAnsi"/>
          <w:szCs w:val="20"/>
          <w:lang w:val="ru-RU"/>
        </w:rPr>
        <w:t>тенге</w:t>
      </w:r>
    </w:p>
    <w:p w14:paraId="45C2766A" w14:textId="7BEAA271" w:rsidR="00D90429" w:rsidRPr="00622C94" w:rsidRDefault="00D90429" w:rsidP="002E770D">
      <w:pPr>
        <w:spacing w:before="120" w:line="240" w:lineRule="auto"/>
        <w:rPr>
          <w:rFonts w:asciiTheme="minorHAnsi" w:hAnsiTheme="minorHAnsi" w:cstheme="minorHAnsi"/>
          <w:lang w:val="ru-RU"/>
        </w:rPr>
      </w:pPr>
      <w:r w:rsidRPr="00622C94">
        <w:rPr>
          <w:rFonts w:asciiTheme="minorHAnsi" w:hAnsiTheme="minorHAnsi" w:cstheme="minorHAnsi"/>
          <w:lang w:val="ru-RU"/>
        </w:rPr>
        <w:t>В большинстве гостиниц, магазинов и ресторанов как правило принимаются признанные на международном уровне кредитные карты, такие как VISA и MasterCard.</w:t>
      </w:r>
    </w:p>
    <w:p w14:paraId="6E7C257C" w14:textId="09C7313F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6</w:t>
      </w:r>
      <w:r w:rsidRPr="00622C94">
        <w:rPr>
          <w:lang w:val="ru-RU"/>
        </w:rPr>
        <w:tab/>
      </w:r>
      <w:r w:rsidR="00D90429" w:rsidRPr="00622C94">
        <w:rPr>
          <w:lang w:val="ru-RU"/>
        </w:rPr>
        <w:t>Местный часовой пояс</w:t>
      </w:r>
    </w:p>
    <w:p w14:paraId="2BB70221" w14:textId="33C7C013" w:rsidR="0006254B" w:rsidRPr="00622C94" w:rsidRDefault="0006254B" w:rsidP="002E770D">
      <w:pPr>
        <w:spacing w:before="120" w:line="240" w:lineRule="auto"/>
        <w:rPr>
          <w:lang w:val="ru-RU"/>
        </w:rPr>
      </w:pPr>
      <w:bookmarkStart w:id="23" w:name="lt_pId197"/>
      <w:r w:rsidRPr="00622C94">
        <w:rPr>
          <w:lang w:val="ru-RU"/>
        </w:rPr>
        <w:t>GMT +</w:t>
      </w:r>
      <w:r w:rsidR="00C309A3" w:rsidRPr="00622C94">
        <w:rPr>
          <w:lang w:val="ru-RU"/>
        </w:rPr>
        <w:t xml:space="preserve"> </w:t>
      </w:r>
      <w:r w:rsidRPr="00622C94">
        <w:rPr>
          <w:lang w:val="ru-RU"/>
        </w:rPr>
        <w:t xml:space="preserve">5 </w:t>
      </w:r>
      <w:r w:rsidR="00D90429" w:rsidRPr="00622C94">
        <w:rPr>
          <w:lang w:val="ru-RU"/>
        </w:rPr>
        <w:t>часов</w:t>
      </w:r>
      <w:r w:rsidRPr="00622C94">
        <w:rPr>
          <w:lang w:val="ru-RU"/>
        </w:rPr>
        <w:t xml:space="preserve"> (</w:t>
      </w:r>
      <w:r w:rsidR="00D90429" w:rsidRPr="00622C94">
        <w:rPr>
          <w:lang w:val="ru-RU"/>
        </w:rPr>
        <w:t xml:space="preserve">переход на летнее время не </w:t>
      </w:r>
      <w:r w:rsidR="00C309A3" w:rsidRPr="00622C94">
        <w:rPr>
          <w:lang w:val="ru-RU"/>
        </w:rPr>
        <w:t>осуществляется</w:t>
      </w:r>
      <w:r w:rsidRPr="00622C94">
        <w:rPr>
          <w:lang w:val="ru-RU"/>
        </w:rPr>
        <w:t>).</w:t>
      </w:r>
      <w:bookmarkEnd w:id="23"/>
    </w:p>
    <w:p w14:paraId="26D97E09" w14:textId="1D062F06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7</w:t>
      </w:r>
      <w:r w:rsidRPr="00622C94">
        <w:rPr>
          <w:lang w:val="ru-RU"/>
        </w:rPr>
        <w:tab/>
      </w:r>
      <w:r w:rsidR="004F6F5E" w:rsidRPr="00622C94">
        <w:rPr>
          <w:lang w:val="ru-RU"/>
        </w:rPr>
        <w:t>Напряжение электрической сети</w:t>
      </w:r>
    </w:p>
    <w:p w14:paraId="00C4F524" w14:textId="740BCF6F" w:rsidR="0006254B" w:rsidRPr="00622C94" w:rsidRDefault="0006254B" w:rsidP="002E770D">
      <w:pPr>
        <w:spacing w:before="120" w:line="240" w:lineRule="auto"/>
        <w:rPr>
          <w:lang w:val="ru-RU"/>
        </w:rPr>
      </w:pPr>
      <w:bookmarkStart w:id="24" w:name="lt_pId200"/>
      <w:r w:rsidRPr="00622C94">
        <w:rPr>
          <w:lang w:val="ru-RU"/>
        </w:rPr>
        <w:t xml:space="preserve">220 </w:t>
      </w:r>
      <w:r w:rsidR="004F6F5E" w:rsidRPr="00622C94">
        <w:rPr>
          <w:lang w:val="ru-RU"/>
        </w:rPr>
        <w:t>В</w:t>
      </w:r>
      <w:r w:rsidRPr="00622C94">
        <w:rPr>
          <w:lang w:val="ru-RU"/>
        </w:rPr>
        <w:t xml:space="preserve">, </w:t>
      </w:r>
      <w:r w:rsidR="00D90429" w:rsidRPr="00622C94">
        <w:rPr>
          <w:lang w:val="ru-RU"/>
        </w:rPr>
        <w:t xml:space="preserve">тип силовой вилки: </w:t>
      </w:r>
      <w:r w:rsidRPr="00622C94">
        <w:rPr>
          <w:lang w:val="ru-RU"/>
        </w:rPr>
        <w:t>C/F.</w:t>
      </w:r>
      <w:bookmarkEnd w:id="24"/>
    </w:p>
    <w:p w14:paraId="1EFD1FB3" w14:textId="77777777" w:rsidR="0006254B" w:rsidRPr="00622C94" w:rsidRDefault="0006254B" w:rsidP="002E770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ru-RU"/>
        </w:rPr>
      </w:pPr>
      <w:r w:rsidRPr="00622C94">
        <w:rPr>
          <w:rFonts w:asciiTheme="minorHAnsi" w:hAnsiTheme="minorHAnsi" w:cstheme="minorHAnsi"/>
          <w:noProof/>
          <w:szCs w:val="20"/>
          <w:lang w:val="ru-RU"/>
        </w:rPr>
        <w:lastRenderedPageBreak/>
        <w:drawing>
          <wp:inline distT="0" distB="0" distL="0" distR="0" wp14:anchorId="75B533F6" wp14:editId="4397586E">
            <wp:extent cx="2133600" cy="1524000"/>
            <wp:effectExtent l="0" t="0" r="0" b="0"/>
            <wp:docPr id="285197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89157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5E3A7" w14:textId="015A7FED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8</w:t>
      </w:r>
      <w:r w:rsidRPr="00622C94">
        <w:rPr>
          <w:lang w:val="ru-RU"/>
        </w:rPr>
        <w:tab/>
      </w:r>
      <w:r w:rsidR="00806C3C" w:rsidRPr="00622C94">
        <w:rPr>
          <w:lang w:val="ru-RU"/>
        </w:rPr>
        <w:t>Погодные условия</w:t>
      </w:r>
    </w:p>
    <w:p w14:paraId="2FEB69E7" w14:textId="60830C28" w:rsidR="0006254B" w:rsidRPr="00622C94" w:rsidRDefault="00A87993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>Средняя температура воздуха в Алматы в сентябре колеблется от +18 до +22</w:t>
      </w:r>
      <w:r w:rsidR="00622C94" w:rsidRPr="00622C94">
        <w:rPr>
          <w:lang w:val="ru-RU"/>
        </w:rPr>
        <w:t xml:space="preserve"> </w:t>
      </w:r>
      <w:r w:rsidR="00622C94" w:rsidRPr="00622C94">
        <w:rPr>
          <w:lang w:val="ru-RU"/>
        </w:rPr>
        <w:sym w:font="Symbol" w:char="F0B0"/>
      </w:r>
      <w:r w:rsidRPr="00622C94">
        <w:rPr>
          <w:lang w:val="ru-RU"/>
        </w:rPr>
        <w:t>С. Погода в сентябре преимущественно солнечная и теплая.</w:t>
      </w:r>
    </w:p>
    <w:p w14:paraId="754A9842" w14:textId="599595BC" w:rsidR="0006254B" w:rsidRPr="00622C94" w:rsidRDefault="0006254B" w:rsidP="005C1B64">
      <w:pPr>
        <w:pStyle w:val="Heading1"/>
        <w:rPr>
          <w:lang w:val="ru-RU"/>
        </w:rPr>
      </w:pPr>
      <w:r w:rsidRPr="00622C94">
        <w:rPr>
          <w:lang w:val="ru-RU"/>
        </w:rPr>
        <w:t>9</w:t>
      </w:r>
      <w:r w:rsidRPr="00622C94">
        <w:rPr>
          <w:lang w:val="ru-RU"/>
        </w:rPr>
        <w:tab/>
      </w:r>
      <w:r w:rsidR="00CE435D" w:rsidRPr="00622C94">
        <w:rPr>
          <w:lang w:val="ru-RU"/>
        </w:rPr>
        <w:t>Язык</w:t>
      </w:r>
    </w:p>
    <w:bookmarkEnd w:id="1"/>
    <w:p w14:paraId="49C017E8" w14:textId="05D69871" w:rsidR="0006254B" w:rsidRPr="00622C94" w:rsidRDefault="00937C65" w:rsidP="002E770D">
      <w:pPr>
        <w:spacing w:before="120" w:line="240" w:lineRule="auto"/>
        <w:rPr>
          <w:lang w:val="ru-RU"/>
        </w:rPr>
      </w:pPr>
      <w:r w:rsidRPr="00622C94">
        <w:rPr>
          <w:lang w:val="ru-RU"/>
        </w:rPr>
        <w:t>Официальным языком Республики Казахстан является казахский язык, но больш</w:t>
      </w:r>
      <w:r w:rsidR="00C309A3" w:rsidRPr="00622C94">
        <w:rPr>
          <w:lang w:val="ru-RU"/>
        </w:rPr>
        <w:t>инство</w:t>
      </w:r>
      <w:r w:rsidRPr="00622C94">
        <w:rPr>
          <w:lang w:val="ru-RU"/>
        </w:rPr>
        <w:t xml:space="preserve"> </w:t>
      </w:r>
      <w:r w:rsidR="008108EF" w:rsidRPr="00622C94">
        <w:rPr>
          <w:lang w:val="ru-RU"/>
        </w:rPr>
        <w:t>жителей</w:t>
      </w:r>
      <w:r w:rsidRPr="00622C94">
        <w:rPr>
          <w:lang w:val="ru-RU"/>
        </w:rPr>
        <w:t xml:space="preserve"> владе</w:t>
      </w:r>
      <w:r w:rsidR="008108EF" w:rsidRPr="00622C94">
        <w:rPr>
          <w:lang w:val="ru-RU"/>
        </w:rPr>
        <w:t>ю</w:t>
      </w:r>
      <w:r w:rsidRPr="00622C94">
        <w:rPr>
          <w:lang w:val="ru-RU"/>
        </w:rPr>
        <w:t>т русским как вторым языком</w:t>
      </w:r>
      <w:r w:rsidR="008108EF" w:rsidRPr="00622C94">
        <w:rPr>
          <w:lang w:val="ru-RU"/>
        </w:rPr>
        <w:t>, а также немного говорят на английском языке</w:t>
      </w:r>
      <w:r w:rsidRPr="00622C94">
        <w:rPr>
          <w:lang w:val="ru-RU"/>
        </w:rPr>
        <w:t>.</w:t>
      </w:r>
    </w:p>
    <w:p w14:paraId="026CA314" w14:textId="77777777" w:rsidR="005C1B64" w:rsidRPr="00622C94" w:rsidRDefault="00753622" w:rsidP="005C1B64">
      <w:pPr>
        <w:pStyle w:val="AnnexNo"/>
        <w:spacing w:line="240" w:lineRule="auto"/>
      </w:pPr>
      <w:bookmarkStart w:id="25" w:name="lt_pId209"/>
      <w:r w:rsidRPr="00622C94">
        <w:t>Приложение </w:t>
      </w:r>
      <w:r w:rsidR="0006254B" w:rsidRPr="00622C94">
        <w:t>3</w:t>
      </w:r>
      <w:bookmarkEnd w:id="25"/>
    </w:p>
    <w:p w14:paraId="696209E7" w14:textId="3C3EDE95" w:rsidR="0006254B" w:rsidRPr="00622C94" w:rsidRDefault="00AD38E0" w:rsidP="005C1B64">
      <w:pPr>
        <w:pStyle w:val="Annextitle"/>
        <w:rPr>
          <w:lang w:val="ru-RU"/>
        </w:rPr>
      </w:pPr>
      <w:bookmarkStart w:id="26" w:name="lt_pId210"/>
      <w:r w:rsidRPr="00622C94">
        <w:rPr>
          <w:lang w:val="ru-RU"/>
        </w:rPr>
        <w:t>Форма заявки на бронирование для участников мероприятия</w:t>
      </w:r>
      <w:r w:rsidR="0006254B" w:rsidRPr="00622C94">
        <w:rPr>
          <w:lang w:val="ru-RU"/>
        </w:rPr>
        <w:t xml:space="preserve"> </w:t>
      </w:r>
      <w:r w:rsidRPr="00622C94">
        <w:rPr>
          <w:lang w:val="ru-RU"/>
        </w:rPr>
        <w:br/>
      </w:r>
      <w:r w:rsidR="0006254B" w:rsidRPr="00622C94">
        <w:rPr>
          <w:lang w:val="ru-RU"/>
        </w:rPr>
        <w:t>15</w:t>
      </w:r>
      <w:r w:rsidR="00622C94" w:rsidRPr="00622C94">
        <w:rPr>
          <w:lang w:val="ru-RU"/>
        </w:rPr>
        <w:t>−</w:t>
      </w:r>
      <w:r w:rsidR="0006254B" w:rsidRPr="00622C94">
        <w:rPr>
          <w:lang w:val="ru-RU"/>
        </w:rPr>
        <w:t>27</w:t>
      </w:r>
      <w:r w:rsidRPr="00622C94">
        <w:rPr>
          <w:lang w:val="ru-RU"/>
        </w:rPr>
        <w:t> сентября</w:t>
      </w:r>
      <w:r w:rsidR="0006254B" w:rsidRPr="00622C94">
        <w:rPr>
          <w:lang w:val="ru-RU"/>
        </w:rPr>
        <w:t xml:space="preserve"> 2024</w:t>
      </w:r>
      <w:bookmarkEnd w:id="26"/>
      <w:r w:rsidRPr="00622C94">
        <w:rPr>
          <w:lang w:val="ru-RU"/>
        </w:rPr>
        <w:t> года</w:t>
      </w:r>
    </w:p>
    <w:p w14:paraId="0BB44F42" w14:textId="25ED1476" w:rsidR="00545F5D" w:rsidRPr="00622C94" w:rsidRDefault="002F5D53" w:rsidP="005C1B64">
      <w:pPr>
        <w:spacing w:before="480" w:line="240" w:lineRule="auto"/>
        <w:jc w:val="center"/>
        <w:rPr>
          <w:rFonts w:eastAsia="Calibri"/>
          <w:lang w:val="ru-RU"/>
        </w:rPr>
      </w:pPr>
      <w:hyperlink r:id="rId16" w:history="1">
        <w:r w:rsidR="00E17C8D" w:rsidRPr="00622C94">
          <w:rPr>
            <w:rFonts w:eastAsia="Calibri"/>
            <w:lang w:val="ru-RU"/>
          </w:rPr>
          <w:object w:dxaOrig="1562" w:dyaOrig="1011" w14:anchorId="4033DB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8.55pt;height:50.5pt" o:ole="">
              <v:imagedata r:id="rId17" o:title=""/>
            </v:shape>
            <o:OLEObject Type="Embed" ProgID="AcroExch.Document.DC" ShapeID="_x0000_i1025" DrawAspect="Icon" ObjectID="_1778677414" r:id="rId18"/>
          </w:object>
        </w:r>
      </w:hyperlink>
    </w:p>
    <w:p w14:paraId="13A31ACC" w14:textId="731ED10B" w:rsidR="00E84F5F" w:rsidRPr="00622C94" w:rsidRDefault="0006254B" w:rsidP="005C1B64">
      <w:pPr>
        <w:spacing w:before="480" w:line="240" w:lineRule="auto"/>
        <w:jc w:val="center"/>
        <w:rPr>
          <w:rStyle w:val="Hyperlink"/>
          <w:color w:val="auto"/>
          <w:u w:val="none"/>
          <w:lang w:val="ru-RU"/>
        </w:rPr>
      </w:pPr>
      <w:r w:rsidRPr="00622C94">
        <w:rPr>
          <w:lang w:val="ru-RU"/>
        </w:rPr>
        <w:t>________________</w:t>
      </w:r>
    </w:p>
    <w:sectPr w:rsidR="00E84F5F" w:rsidRPr="00622C94" w:rsidSect="007E2A0D">
      <w:headerReference w:type="even" r:id="rId19"/>
      <w:headerReference w:type="default" r:id="rId20"/>
      <w:headerReference w:type="first" r:id="rId21"/>
      <w:footerReference w:type="first" r:id="rId22"/>
      <w:footnotePr>
        <w:numFmt w:val="chicago"/>
      </w:footnotePr>
      <w:type w:val="continuous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791F" w14:textId="77777777" w:rsidR="000E5A2D" w:rsidRDefault="000E5A2D">
      <w:r>
        <w:separator/>
      </w:r>
    </w:p>
  </w:endnote>
  <w:endnote w:type="continuationSeparator" w:id="0">
    <w:p w14:paraId="4BAE8820" w14:textId="77777777" w:rsidR="000E5A2D" w:rsidRDefault="000E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93B9" w14:textId="1EB1E997" w:rsidR="000314A2" w:rsidRPr="00E84F5F" w:rsidRDefault="00C33204" w:rsidP="00E84F5F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534608">
      <w:rPr>
        <w:color w:val="4F81BD" w:themeColor="accent1"/>
        <w:sz w:val="19"/>
        <w:szCs w:val="19"/>
      </w:rPr>
      <w:t>International Telecommunication Union • Place des Nations, CH</w:t>
    </w:r>
    <w:r w:rsidRPr="00534608">
      <w:rPr>
        <w:color w:val="4F81BD" w:themeColor="accent1"/>
        <w:sz w:val="19"/>
        <w:szCs w:val="19"/>
      </w:rPr>
      <w:noBreakHyphen/>
      <w:t>1211 Geneva 20, Switzerland</w:t>
    </w:r>
    <w:r w:rsidRPr="00534608">
      <w:rPr>
        <w:color w:val="4F81BD" w:themeColor="accent1"/>
        <w:sz w:val="19"/>
        <w:szCs w:val="19"/>
      </w:rPr>
      <w:br/>
    </w:r>
    <w:r w:rsidR="00B651B8">
      <w:rPr>
        <w:color w:val="4F81BD" w:themeColor="accent1"/>
        <w:sz w:val="19"/>
        <w:szCs w:val="19"/>
        <w:lang w:val="ru-RU"/>
      </w:rPr>
      <w:t>Тел</w:t>
    </w:r>
    <w:r w:rsidRPr="00534608">
      <w:rPr>
        <w:color w:val="4F81BD" w:themeColor="accent1"/>
        <w:sz w:val="19"/>
        <w:szCs w:val="19"/>
      </w:rPr>
      <w:t xml:space="preserve">.: +41 22 730 5111 • </w:t>
    </w:r>
    <w:r w:rsidR="00B651B8">
      <w:rPr>
        <w:color w:val="4F81BD" w:themeColor="accent1"/>
        <w:sz w:val="19"/>
        <w:szCs w:val="19"/>
        <w:lang w:val="ru-RU"/>
      </w:rPr>
      <w:t>Эл. почта</w:t>
    </w:r>
    <w:r w:rsidRPr="00534608">
      <w:rPr>
        <w:color w:val="4F81BD" w:themeColor="accent1"/>
        <w:sz w:val="19"/>
        <w:szCs w:val="19"/>
      </w:rPr>
      <w:t xml:space="preserve">: </w:t>
    </w:r>
    <w:hyperlink r:id="rId1" w:history="1">
      <w:r w:rsidR="00534608" w:rsidRPr="00534608">
        <w:rPr>
          <w:rStyle w:val="Hyperlink"/>
          <w:sz w:val="19"/>
          <w:szCs w:val="19"/>
        </w:rPr>
        <w:t>brmail@itu.int</w:t>
      </w:r>
    </w:hyperlink>
    <w:r w:rsidRPr="00534608">
      <w:rPr>
        <w:color w:val="4F81BD" w:themeColor="accent1"/>
        <w:sz w:val="19"/>
        <w:szCs w:val="19"/>
      </w:rPr>
      <w:t xml:space="preserve"> </w:t>
    </w:r>
    <w:r w:rsidRPr="00534608">
      <w:rPr>
        <w:color w:val="4F81BD"/>
        <w:sz w:val="19"/>
        <w:szCs w:val="19"/>
      </w:rPr>
      <w:t xml:space="preserve">• </w:t>
    </w:r>
    <w:r w:rsidR="00B651B8">
      <w:rPr>
        <w:color w:val="4F81BD"/>
        <w:sz w:val="19"/>
        <w:szCs w:val="19"/>
        <w:lang w:val="ru-RU"/>
      </w:rPr>
      <w:t>Факс</w:t>
    </w:r>
    <w:r w:rsidRPr="00534608">
      <w:rPr>
        <w:color w:val="4F81BD"/>
        <w:sz w:val="19"/>
        <w:szCs w:val="19"/>
      </w:rPr>
      <w:t xml:space="preserve">: +41 22 733 7256 • </w:t>
    </w:r>
    <w:hyperlink r:id="rId2" w:history="1">
      <w:r w:rsidRPr="0053460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1504" w14:textId="77777777" w:rsidR="000E5A2D" w:rsidRDefault="000E5A2D">
      <w:r>
        <w:t>____________________</w:t>
      </w:r>
    </w:p>
  </w:footnote>
  <w:footnote w:type="continuationSeparator" w:id="0">
    <w:p w14:paraId="5CE118CF" w14:textId="77777777" w:rsidR="000E5A2D" w:rsidRDefault="000E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1BA2" w14:textId="77777777" w:rsidR="00E915AF" w:rsidRPr="00675C14" w:rsidRDefault="00E915AF" w:rsidP="008D43F5">
    <w:pPr>
      <w:pStyle w:val="Header"/>
      <w:rPr>
        <w:sz w:val="18"/>
        <w:szCs w:val="18"/>
      </w:rPr>
    </w:pPr>
    <w:r w:rsidRPr="00675C14">
      <w:rPr>
        <w:sz w:val="18"/>
        <w:szCs w:val="18"/>
      </w:rPr>
      <w:tab/>
    </w:r>
    <w:r w:rsidRPr="00675C14">
      <w:rPr>
        <w:sz w:val="18"/>
        <w:szCs w:val="18"/>
      </w:rPr>
      <w:tab/>
    </w:r>
    <w:r w:rsidR="000903FD"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 w:rsidR="000903FD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6B2D" w14:textId="3EC61619" w:rsidR="00E915AF" w:rsidRPr="00B651B8" w:rsidRDefault="00A82248" w:rsidP="00B651B8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="001B42C9" w:rsidRPr="00B651B8">
      <w:rPr>
        <w:iCs/>
        <w:sz w:val="18"/>
        <w:szCs w:val="18"/>
      </w:rPr>
      <w:fldChar w:fldCharType="begin"/>
    </w:r>
    <w:r w:rsidR="00E915AF" w:rsidRPr="00B651B8">
      <w:rPr>
        <w:iCs/>
        <w:sz w:val="18"/>
        <w:szCs w:val="18"/>
      </w:rPr>
      <w:instrText xml:space="preserve"> PAGE  \* MERGEFORMAT </w:instrText>
    </w:r>
    <w:r w:rsidR="001B42C9" w:rsidRPr="00B651B8">
      <w:rPr>
        <w:iCs/>
        <w:sz w:val="18"/>
        <w:szCs w:val="18"/>
      </w:rPr>
      <w:fldChar w:fldCharType="separate"/>
    </w:r>
    <w:r w:rsidR="00EE03A0" w:rsidRPr="00B651B8">
      <w:rPr>
        <w:iCs/>
        <w:noProof/>
        <w:sz w:val="18"/>
        <w:szCs w:val="18"/>
      </w:rPr>
      <w:t>3</w:t>
    </w:r>
    <w:r w:rsidR="001B42C9" w:rsidRPr="00B651B8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5A13" w14:textId="681E3B0A" w:rsidR="00E915AF" w:rsidRPr="001514BF" w:rsidRDefault="00B651B8" w:rsidP="00B651B8">
    <w:pPr>
      <w:pStyle w:val="Header"/>
      <w:spacing w:after="120" w:line="240" w:lineRule="auto"/>
      <w:jc w:val="center"/>
    </w:pPr>
    <w:r>
      <w:rPr>
        <w:noProof/>
        <w:lang w:val="en-GB" w:eastAsia="en-GB"/>
      </w:rPr>
      <w:drawing>
        <wp:inline distT="0" distB="0" distL="0" distR="0" wp14:anchorId="6ACBCA7E" wp14:editId="27243824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6254B"/>
    <w:rsid w:val="00070258"/>
    <w:rsid w:val="0007323C"/>
    <w:rsid w:val="00082BDD"/>
    <w:rsid w:val="00086D03"/>
    <w:rsid w:val="000903FD"/>
    <w:rsid w:val="0009051E"/>
    <w:rsid w:val="000A096A"/>
    <w:rsid w:val="000A1619"/>
    <w:rsid w:val="000A375E"/>
    <w:rsid w:val="000A7051"/>
    <w:rsid w:val="000B0AF6"/>
    <w:rsid w:val="000B0E9B"/>
    <w:rsid w:val="000B2CAE"/>
    <w:rsid w:val="000C03C7"/>
    <w:rsid w:val="000C2AD0"/>
    <w:rsid w:val="000E1C0A"/>
    <w:rsid w:val="000E3DEE"/>
    <w:rsid w:val="000E5A2D"/>
    <w:rsid w:val="000F1717"/>
    <w:rsid w:val="00100B72"/>
    <w:rsid w:val="00101F7D"/>
    <w:rsid w:val="00103C76"/>
    <w:rsid w:val="0011265F"/>
    <w:rsid w:val="0011478D"/>
    <w:rsid w:val="001152EF"/>
    <w:rsid w:val="00117282"/>
    <w:rsid w:val="00117389"/>
    <w:rsid w:val="0012124F"/>
    <w:rsid w:val="00121C2D"/>
    <w:rsid w:val="00134404"/>
    <w:rsid w:val="00144DFB"/>
    <w:rsid w:val="001514BF"/>
    <w:rsid w:val="001642B7"/>
    <w:rsid w:val="001670DE"/>
    <w:rsid w:val="00177D9C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1688"/>
    <w:rsid w:val="002302B3"/>
    <w:rsid w:val="00230C66"/>
    <w:rsid w:val="00235A29"/>
    <w:rsid w:val="00241526"/>
    <w:rsid w:val="002443A2"/>
    <w:rsid w:val="00266E74"/>
    <w:rsid w:val="00281558"/>
    <w:rsid w:val="00283C3B"/>
    <w:rsid w:val="002861E6"/>
    <w:rsid w:val="00287D18"/>
    <w:rsid w:val="00290B1C"/>
    <w:rsid w:val="0029136D"/>
    <w:rsid w:val="002A2618"/>
    <w:rsid w:val="002A5DD7"/>
    <w:rsid w:val="002B0CAC"/>
    <w:rsid w:val="002C671D"/>
    <w:rsid w:val="002D5A15"/>
    <w:rsid w:val="002D5BDD"/>
    <w:rsid w:val="002D63CA"/>
    <w:rsid w:val="002E3D27"/>
    <w:rsid w:val="002E770D"/>
    <w:rsid w:val="002F0890"/>
    <w:rsid w:val="002F2531"/>
    <w:rsid w:val="002F4967"/>
    <w:rsid w:val="002F5D53"/>
    <w:rsid w:val="003031EC"/>
    <w:rsid w:val="0030340F"/>
    <w:rsid w:val="00314176"/>
    <w:rsid w:val="00316935"/>
    <w:rsid w:val="003266ED"/>
    <w:rsid w:val="00326C68"/>
    <w:rsid w:val="003302C2"/>
    <w:rsid w:val="003370B8"/>
    <w:rsid w:val="00345D38"/>
    <w:rsid w:val="0034670C"/>
    <w:rsid w:val="00352097"/>
    <w:rsid w:val="00357811"/>
    <w:rsid w:val="003666FF"/>
    <w:rsid w:val="0037309C"/>
    <w:rsid w:val="00380A6E"/>
    <w:rsid w:val="003836D4"/>
    <w:rsid w:val="00383E3F"/>
    <w:rsid w:val="003A1F49"/>
    <w:rsid w:val="003A55ED"/>
    <w:rsid w:val="003A5D52"/>
    <w:rsid w:val="003B2BDA"/>
    <w:rsid w:val="003B55EC"/>
    <w:rsid w:val="003C2EA7"/>
    <w:rsid w:val="003C4471"/>
    <w:rsid w:val="003C7D41"/>
    <w:rsid w:val="003D3B60"/>
    <w:rsid w:val="003D4A69"/>
    <w:rsid w:val="003E504F"/>
    <w:rsid w:val="003E78D6"/>
    <w:rsid w:val="003F1366"/>
    <w:rsid w:val="00400573"/>
    <w:rsid w:val="004007A3"/>
    <w:rsid w:val="00402CB3"/>
    <w:rsid w:val="00406D71"/>
    <w:rsid w:val="0041204A"/>
    <w:rsid w:val="004326DB"/>
    <w:rsid w:val="0043682E"/>
    <w:rsid w:val="00443E3F"/>
    <w:rsid w:val="00447ECB"/>
    <w:rsid w:val="004623F7"/>
    <w:rsid w:val="00480F51"/>
    <w:rsid w:val="00481124"/>
    <w:rsid w:val="004815EB"/>
    <w:rsid w:val="00487569"/>
    <w:rsid w:val="0049483C"/>
    <w:rsid w:val="00496864"/>
    <w:rsid w:val="00496920"/>
    <w:rsid w:val="004A4496"/>
    <w:rsid w:val="004B11AB"/>
    <w:rsid w:val="004B7C9A"/>
    <w:rsid w:val="004C6779"/>
    <w:rsid w:val="004D3398"/>
    <w:rsid w:val="004D733B"/>
    <w:rsid w:val="004E0DC4"/>
    <w:rsid w:val="004E0FB5"/>
    <w:rsid w:val="004E43BB"/>
    <w:rsid w:val="004E460D"/>
    <w:rsid w:val="004E5CE1"/>
    <w:rsid w:val="004F178E"/>
    <w:rsid w:val="004F4543"/>
    <w:rsid w:val="004F57BB"/>
    <w:rsid w:val="004F6F5E"/>
    <w:rsid w:val="00505309"/>
    <w:rsid w:val="0050789B"/>
    <w:rsid w:val="005224A1"/>
    <w:rsid w:val="00534372"/>
    <w:rsid w:val="00534608"/>
    <w:rsid w:val="0053717A"/>
    <w:rsid w:val="00542C4E"/>
    <w:rsid w:val="00543DF8"/>
    <w:rsid w:val="00545F5D"/>
    <w:rsid w:val="00546101"/>
    <w:rsid w:val="005465EF"/>
    <w:rsid w:val="00553DD7"/>
    <w:rsid w:val="005638CF"/>
    <w:rsid w:val="0056741E"/>
    <w:rsid w:val="00570C00"/>
    <w:rsid w:val="0057325A"/>
    <w:rsid w:val="0057469A"/>
    <w:rsid w:val="00580814"/>
    <w:rsid w:val="00583A0B"/>
    <w:rsid w:val="00583EEC"/>
    <w:rsid w:val="00591494"/>
    <w:rsid w:val="005963E8"/>
    <w:rsid w:val="005A03A3"/>
    <w:rsid w:val="005A2B92"/>
    <w:rsid w:val="005A3F66"/>
    <w:rsid w:val="005A79E9"/>
    <w:rsid w:val="005B214C"/>
    <w:rsid w:val="005B4CDA"/>
    <w:rsid w:val="005C1B64"/>
    <w:rsid w:val="005D3669"/>
    <w:rsid w:val="005D59E9"/>
    <w:rsid w:val="005E5EB3"/>
    <w:rsid w:val="005F3CB6"/>
    <w:rsid w:val="005F657C"/>
    <w:rsid w:val="00602D53"/>
    <w:rsid w:val="006047E5"/>
    <w:rsid w:val="00622C94"/>
    <w:rsid w:val="0064371D"/>
    <w:rsid w:val="0064795D"/>
    <w:rsid w:val="00650543"/>
    <w:rsid w:val="00650B2A"/>
    <w:rsid w:val="00651777"/>
    <w:rsid w:val="006550F8"/>
    <w:rsid w:val="00675C14"/>
    <w:rsid w:val="006829F3"/>
    <w:rsid w:val="00682B55"/>
    <w:rsid w:val="006A518B"/>
    <w:rsid w:val="006B0590"/>
    <w:rsid w:val="006B49DA"/>
    <w:rsid w:val="006C356A"/>
    <w:rsid w:val="006C38F9"/>
    <w:rsid w:val="006C53F8"/>
    <w:rsid w:val="006C7CDE"/>
    <w:rsid w:val="006D2369"/>
    <w:rsid w:val="006D40CB"/>
    <w:rsid w:val="00710D90"/>
    <w:rsid w:val="00715C4E"/>
    <w:rsid w:val="00716DAD"/>
    <w:rsid w:val="007234B1"/>
    <w:rsid w:val="00723D08"/>
    <w:rsid w:val="00725FDA"/>
    <w:rsid w:val="00727816"/>
    <w:rsid w:val="00730B9A"/>
    <w:rsid w:val="007457F2"/>
    <w:rsid w:val="00750CFA"/>
    <w:rsid w:val="00753622"/>
    <w:rsid w:val="007553DA"/>
    <w:rsid w:val="00757F34"/>
    <w:rsid w:val="00775DB8"/>
    <w:rsid w:val="00782354"/>
    <w:rsid w:val="007921A7"/>
    <w:rsid w:val="007A1262"/>
    <w:rsid w:val="007B3DB1"/>
    <w:rsid w:val="007C681B"/>
    <w:rsid w:val="007D183E"/>
    <w:rsid w:val="007D43D0"/>
    <w:rsid w:val="007E1833"/>
    <w:rsid w:val="007E2A0D"/>
    <w:rsid w:val="007E3F13"/>
    <w:rsid w:val="007E5509"/>
    <w:rsid w:val="007F751A"/>
    <w:rsid w:val="00800012"/>
    <w:rsid w:val="0080261F"/>
    <w:rsid w:val="00805C27"/>
    <w:rsid w:val="00806160"/>
    <w:rsid w:val="00806C3C"/>
    <w:rsid w:val="008108EF"/>
    <w:rsid w:val="008143A4"/>
    <w:rsid w:val="0081513E"/>
    <w:rsid w:val="0082424C"/>
    <w:rsid w:val="00830A70"/>
    <w:rsid w:val="00854131"/>
    <w:rsid w:val="00854227"/>
    <w:rsid w:val="0085652D"/>
    <w:rsid w:val="0087694B"/>
    <w:rsid w:val="00877709"/>
    <w:rsid w:val="00880F4D"/>
    <w:rsid w:val="008A756F"/>
    <w:rsid w:val="008B23D5"/>
    <w:rsid w:val="008B35A3"/>
    <w:rsid w:val="008B37E1"/>
    <w:rsid w:val="008B45F8"/>
    <w:rsid w:val="008B52CC"/>
    <w:rsid w:val="008C2E74"/>
    <w:rsid w:val="008D43F5"/>
    <w:rsid w:val="008D5409"/>
    <w:rsid w:val="008E006D"/>
    <w:rsid w:val="008E38B4"/>
    <w:rsid w:val="008F3780"/>
    <w:rsid w:val="008F4F21"/>
    <w:rsid w:val="00904D4A"/>
    <w:rsid w:val="00906517"/>
    <w:rsid w:val="009076D7"/>
    <w:rsid w:val="009151BA"/>
    <w:rsid w:val="00923F99"/>
    <w:rsid w:val="00925023"/>
    <w:rsid w:val="009277BC"/>
    <w:rsid w:val="00927D57"/>
    <w:rsid w:val="00931A51"/>
    <w:rsid w:val="00937C65"/>
    <w:rsid w:val="00947185"/>
    <w:rsid w:val="009518B3"/>
    <w:rsid w:val="00951BA0"/>
    <w:rsid w:val="00963D9D"/>
    <w:rsid w:val="00967CF3"/>
    <w:rsid w:val="0098013E"/>
    <w:rsid w:val="00981B54"/>
    <w:rsid w:val="009842C3"/>
    <w:rsid w:val="009A009A"/>
    <w:rsid w:val="009A3820"/>
    <w:rsid w:val="009A6BB6"/>
    <w:rsid w:val="009B3F43"/>
    <w:rsid w:val="009B5CFA"/>
    <w:rsid w:val="009C161F"/>
    <w:rsid w:val="009C23C2"/>
    <w:rsid w:val="009C56B4"/>
    <w:rsid w:val="009D51A2"/>
    <w:rsid w:val="009E04A8"/>
    <w:rsid w:val="009E3710"/>
    <w:rsid w:val="009E4AEC"/>
    <w:rsid w:val="009E5BD8"/>
    <w:rsid w:val="009E681E"/>
    <w:rsid w:val="00A119E6"/>
    <w:rsid w:val="00A1790D"/>
    <w:rsid w:val="00A20FBC"/>
    <w:rsid w:val="00A31370"/>
    <w:rsid w:val="00A32C5A"/>
    <w:rsid w:val="00A34D6F"/>
    <w:rsid w:val="00A41F91"/>
    <w:rsid w:val="00A63355"/>
    <w:rsid w:val="00A7596D"/>
    <w:rsid w:val="00A821EC"/>
    <w:rsid w:val="00A82248"/>
    <w:rsid w:val="00A87993"/>
    <w:rsid w:val="00A92753"/>
    <w:rsid w:val="00A963DF"/>
    <w:rsid w:val="00A975D8"/>
    <w:rsid w:val="00AB4035"/>
    <w:rsid w:val="00AB556B"/>
    <w:rsid w:val="00AB6A83"/>
    <w:rsid w:val="00AC0C22"/>
    <w:rsid w:val="00AC3896"/>
    <w:rsid w:val="00AD2CF2"/>
    <w:rsid w:val="00AD38E0"/>
    <w:rsid w:val="00AD515E"/>
    <w:rsid w:val="00AD59A0"/>
    <w:rsid w:val="00AE2D88"/>
    <w:rsid w:val="00AE6F6F"/>
    <w:rsid w:val="00AE73FC"/>
    <w:rsid w:val="00AF3325"/>
    <w:rsid w:val="00AF34D9"/>
    <w:rsid w:val="00AF70DA"/>
    <w:rsid w:val="00B019D3"/>
    <w:rsid w:val="00B066B3"/>
    <w:rsid w:val="00B34A79"/>
    <w:rsid w:val="00B34CF9"/>
    <w:rsid w:val="00B37559"/>
    <w:rsid w:val="00B4054B"/>
    <w:rsid w:val="00B4130D"/>
    <w:rsid w:val="00B457E2"/>
    <w:rsid w:val="00B579B0"/>
    <w:rsid w:val="00B57D11"/>
    <w:rsid w:val="00B649D7"/>
    <w:rsid w:val="00B651B8"/>
    <w:rsid w:val="00B81C2F"/>
    <w:rsid w:val="00B90743"/>
    <w:rsid w:val="00B90C45"/>
    <w:rsid w:val="00B933BE"/>
    <w:rsid w:val="00BA13A7"/>
    <w:rsid w:val="00BA79D2"/>
    <w:rsid w:val="00BB0991"/>
    <w:rsid w:val="00BD1315"/>
    <w:rsid w:val="00BD6738"/>
    <w:rsid w:val="00BD7E5E"/>
    <w:rsid w:val="00BE3899"/>
    <w:rsid w:val="00BE63DB"/>
    <w:rsid w:val="00BE6574"/>
    <w:rsid w:val="00C07319"/>
    <w:rsid w:val="00C157B4"/>
    <w:rsid w:val="00C16FD2"/>
    <w:rsid w:val="00C308EB"/>
    <w:rsid w:val="00C309A3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84598"/>
    <w:rsid w:val="00C9291E"/>
    <w:rsid w:val="00CA3F44"/>
    <w:rsid w:val="00CA4E58"/>
    <w:rsid w:val="00CA6DED"/>
    <w:rsid w:val="00CB1AF3"/>
    <w:rsid w:val="00CB3771"/>
    <w:rsid w:val="00CB44BF"/>
    <w:rsid w:val="00CB5153"/>
    <w:rsid w:val="00CE076A"/>
    <w:rsid w:val="00CE21AE"/>
    <w:rsid w:val="00CE435D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47B2"/>
    <w:rsid w:val="00D87E20"/>
    <w:rsid w:val="00D90429"/>
    <w:rsid w:val="00DA4037"/>
    <w:rsid w:val="00DB2B91"/>
    <w:rsid w:val="00DE66A5"/>
    <w:rsid w:val="00DF2B50"/>
    <w:rsid w:val="00E01059"/>
    <w:rsid w:val="00E04C86"/>
    <w:rsid w:val="00E17344"/>
    <w:rsid w:val="00E17C8D"/>
    <w:rsid w:val="00E20F30"/>
    <w:rsid w:val="00E2189C"/>
    <w:rsid w:val="00E25BB1"/>
    <w:rsid w:val="00E27BBA"/>
    <w:rsid w:val="00E27ED6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4F5F"/>
    <w:rsid w:val="00E915AF"/>
    <w:rsid w:val="00E96415"/>
    <w:rsid w:val="00EA15B3"/>
    <w:rsid w:val="00EA2781"/>
    <w:rsid w:val="00EB2358"/>
    <w:rsid w:val="00EB3EB8"/>
    <w:rsid w:val="00EC00EF"/>
    <w:rsid w:val="00EC02FE"/>
    <w:rsid w:val="00EC1692"/>
    <w:rsid w:val="00EC4A96"/>
    <w:rsid w:val="00EE03A0"/>
    <w:rsid w:val="00EF4E91"/>
    <w:rsid w:val="00EF51D6"/>
    <w:rsid w:val="00F2342F"/>
    <w:rsid w:val="00F26672"/>
    <w:rsid w:val="00F31CC6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A450B"/>
    <w:rsid w:val="00FA6F0A"/>
    <w:rsid w:val="00FB0055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C5052F8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1B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C1B64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AnnexNo"/>
    <w:rsid w:val="00682B55"/>
    <w:pPr>
      <w:keepNext/>
      <w:keepLines/>
      <w:spacing w:before="240" w:line="240" w:lineRule="auto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AnnexNo">
    <w:name w:val="Annex_No"/>
    <w:basedOn w:val="ArtNo"/>
    <w:qFormat/>
    <w:rsid w:val="00B651B8"/>
    <w:rPr>
      <w:sz w:val="26"/>
      <w:lang w:val="ru-RU"/>
    </w:rPr>
  </w:style>
  <w:style w:type="paragraph" w:customStyle="1" w:styleId="AnnexNoTitle">
    <w:name w:val="Annex_NoTitle"/>
    <w:basedOn w:val="Normal"/>
    <w:next w:val="Normalaftertitle"/>
    <w:rsid w:val="0006254B"/>
    <w:pPr>
      <w:keepNext/>
      <w:keepLines/>
      <w:spacing w:before="720" w:after="120"/>
      <w:jc w:val="center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39"/>
    <w:rsid w:val="0006254B"/>
    <w:rPr>
      <w:rFonts w:eastAsia="SimSun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6254B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62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tel-almaty-city-center.almaty-hotel.com/en/" TargetMode="External"/><Relationship Id="rId13" Type="http://schemas.openxmlformats.org/officeDocument/2006/relationships/hyperlink" Target="mailto:h8582-re@accor.com" TargetMode="External"/><Relationship Id="rId18" Type="http://schemas.openxmlformats.org/officeDocument/2006/relationships/oleObject" Target="embeddings/oleObject1.bin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h8582-fo2@accor.com" TargetMode="External"/><Relationship Id="rId17" Type="http://schemas.openxmlformats.org/officeDocument/2006/relationships/image" Target="media/image2.emf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itu.int/en/ITU-R/seminars/Global-ITU-WMO/Documents/%D0%97%D0%90%D0%AF%D0%92%D0%9A%D0%90%20%D0%9D%D0%90%20%D0%91%D0%A0%D0%9E%D0%9D%D0%98%D0%A0%D0%9E%D0%92%D0%90%D0%9D%D0%98%D0%95%20%D0%94%D0%9B%D0%AF%20%D0%A3%D0%A7%D0%90%D0%A1%D0%A2%D0%9D%D0%98%D0%9A%D0%9E%D0%92%20%D0%9C%D0%95%D0%A0%D0%9E%D0%9F%D0%A0%D0%98%D0%AF%D0%A2%D0%98%D0%AF%20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kz/cms/en/articles/for_foreigners/visa_regime_for_foreigne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taxi.yandex.kz/en_kz/almaty/tariff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laport.com/en-EN/" TargetMode="External"/><Relationship Id="rId14" Type="http://schemas.openxmlformats.org/officeDocument/2006/relationships/hyperlink" Target="mailto:h8582-re1@accor.com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3BD944317374B99BB9E2E709CB946" ma:contentTypeVersion="1" ma:contentTypeDescription="Create a new document." ma:contentTypeScope="" ma:versionID="f746d1d1311304aa04e683591e058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B3F4C-2950-43FF-B971-54F347D905E3}"/>
</file>

<file path=customXml/itemProps3.xml><?xml version="1.0" encoding="utf-8"?>
<ds:datastoreItem xmlns:ds="http://schemas.openxmlformats.org/officeDocument/2006/customXml" ds:itemID="{EE7A7374-E861-4301-BE1A-A34E4EE2DA62}"/>
</file>

<file path=customXml/itemProps4.xml><?xml version="1.0" encoding="utf-8"?>
<ds:datastoreItem xmlns:ds="http://schemas.openxmlformats.org/officeDocument/2006/customXml" ds:itemID="{A4C1A9FE-D095-4DC3-9E6D-A9BEC730B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5085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Gaillard, Michel</cp:lastModifiedBy>
  <cp:revision>4</cp:revision>
  <cp:lastPrinted>2013-03-08T10:15:00Z</cp:lastPrinted>
  <dcterms:created xsi:type="dcterms:W3CDTF">2024-05-31T12:14:00Z</dcterms:created>
  <dcterms:modified xsi:type="dcterms:W3CDTF">2024-05-31T14:17:00Z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0x01010056C3BD944317374B99BB9E2E709CB946</vt:lpwstr>
  </property>
</Properties>
</file>